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6929EDA8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</w:t>
      </w:r>
      <w:r w:rsidR="00BE6FE8">
        <w:rPr>
          <w:sz w:val="24"/>
          <w:szCs w:val="24"/>
          <w:lang w:val="en-US"/>
        </w:rPr>
        <w:t>2</w:t>
      </w:r>
      <w:r w:rsidR="00C45625">
        <w:rPr>
          <w:sz w:val="24"/>
          <w:szCs w:val="24"/>
          <w:lang w:val="en-US"/>
        </w:rPr>
        <w:t>1</w:t>
      </w:r>
      <w:r w:rsidR="00CF4DD7" w:rsidRPr="00CA46C0">
        <w:rPr>
          <w:rFonts w:hint="eastAsia"/>
          <w:sz w:val="24"/>
          <w:szCs w:val="24"/>
          <w:lang w:val="en-US"/>
        </w:rPr>
        <w:t>bis</w:t>
      </w:r>
      <w:r w:rsidR="00C74C65">
        <w:rPr>
          <w:sz w:val="24"/>
          <w:szCs w:val="24"/>
          <w:lang w:val="en-US"/>
        </w:rPr>
        <w:tab/>
      </w:r>
      <w:r w:rsidR="00467F76" w:rsidRPr="00467F76">
        <w:rPr>
          <w:sz w:val="24"/>
          <w:szCs w:val="24"/>
          <w:lang w:val="en-US"/>
        </w:rPr>
        <w:t>R2-2303780</w:t>
      </w:r>
    </w:p>
    <w:p w14:paraId="1B92F9DD" w14:textId="3EAE6EF1" w:rsidR="009232B9" w:rsidRPr="00D92EA1" w:rsidRDefault="006D75B8" w:rsidP="009232B9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>E-meeting</w:t>
      </w:r>
      <w:r w:rsidR="009232B9">
        <w:rPr>
          <w:sz w:val="24"/>
          <w:szCs w:val="24"/>
          <w:lang w:val="en-US"/>
        </w:rPr>
        <w:t>,</w:t>
      </w:r>
      <w:r w:rsidR="009232B9" w:rsidRPr="00E16C57">
        <w:rPr>
          <w:sz w:val="24"/>
          <w:szCs w:val="24"/>
          <w:lang w:val="en-US"/>
        </w:rPr>
        <w:t xml:space="preserve"> </w:t>
      </w:r>
      <w:r w:rsidR="00CA46C0">
        <w:rPr>
          <w:sz w:val="24"/>
          <w:szCs w:val="24"/>
          <w:lang w:val="en-US"/>
        </w:rPr>
        <w:t>1</w:t>
      </w:r>
      <w:r w:rsidR="00C45625">
        <w:rPr>
          <w:sz w:val="24"/>
          <w:szCs w:val="24"/>
          <w:lang w:val="en-US"/>
        </w:rPr>
        <w:t>7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C45625">
        <w:rPr>
          <w:sz w:val="24"/>
          <w:szCs w:val="24"/>
          <w:vertAlign w:val="superscript"/>
          <w:lang w:val="en-US"/>
        </w:rPr>
        <w:t xml:space="preserve"> </w:t>
      </w:r>
      <w:r w:rsidR="00CA46C0">
        <w:rPr>
          <w:sz w:val="24"/>
          <w:szCs w:val="24"/>
          <w:lang w:val="en-US"/>
        </w:rPr>
        <w:t>Apr</w:t>
      </w:r>
      <w:r w:rsidR="00C45625">
        <w:rPr>
          <w:sz w:val="24"/>
          <w:szCs w:val="24"/>
          <w:lang w:val="en-US"/>
        </w:rPr>
        <w:t xml:space="preserve"> – </w:t>
      </w:r>
      <w:r w:rsidR="00CA46C0">
        <w:rPr>
          <w:sz w:val="24"/>
          <w:szCs w:val="24"/>
          <w:lang w:val="en-US"/>
        </w:rPr>
        <w:t>26</w:t>
      </w:r>
      <w:r w:rsidR="00C45625">
        <w:rPr>
          <w:sz w:val="24"/>
          <w:szCs w:val="24"/>
          <w:vertAlign w:val="superscript"/>
          <w:lang w:val="en-US"/>
        </w:rPr>
        <w:t>rd</w:t>
      </w:r>
      <w:r w:rsidR="00C45625">
        <w:rPr>
          <w:sz w:val="24"/>
          <w:szCs w:val="24"/>
          <w:lang w:val="en-US"/>
        </w:rPr>
        <w:t xml:space="preserve"> </w:t>
      </w:r>
      <w:r w:rsidR="00CA46C0">
        <w:rPr>
          <w:sz w:val="24"/>
          <w:szCs w:val="24"/>
          <w:lang w:val="en-US"/>
        </w:rPr>
        <w:t>Apr</w:t>
      </w:r>
      <w:r w:rsidR="00C45625" w:rsidRPr="00E16C57">
        <w:rPr>
          <w:sz w:val="24"/>
          <w:szCs w:val="24"/>
          <w:lang w:val="en-US"/>
        </w:rPr>
        <w:t xml:space="preserve"> </w:t>
      </w:r>
      <w:r w:rsidR="009232B9" w:rsidRPr="00E16C57">
        <w:rPr>
          <w:sz w:val="24"/>
          <w:szCs w:val="24"/>
          <w:lang w:val="en-US"/>
        </w:rPr>
        <w:t>202</w:t>
      </w:r>
      <w:r w:rsidR="00C45625">
        <w:rPr>
          <w:sz w:val="24"/>
          <w:szCs w:val="24"/>
          <w:lang w:val="en-US"/>
        </w:rPr>
        <w:t>3</w:t>
      </w:r>
      <w:r w:rsidR="009232B9" w:rsidRPr="00737122">
        <w:rPr>
          <w:sz w:val="24"/>
          <w:szCs w:val="24"/>
          <w:lang w:val="da-DK" w:eastAsia="zh-CN"/>
        </w:rPr>
        <w:tab/>
      </w:r>
    </w:p>
    <w:p w14:paraId="70884AF4" w14:textId="0E434438" w:rsidR="00A17630" w:rsidRPr="00575110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lang w:val="da-DK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CA46C0">
        <w:rPr>
          <w:rFonts w:cs="Arial"/>
          <w:b/>
          <w:bCs/>
          <w:sz w:val="24"/>
          <w:lang w:val="da-DK"/>
        </w:rPr>
        <w:t>7</w:t>
      </w:r>
      <w:r w:rsidR="009849D8">
        <w:rPr>
          <w:rFonts w:cs="Arial"/>
          <w:b/>
          <w:bCs/>
          <w:sz w:val="24"/>
          <w:lang w:val="da-DK"/>
        </w:rPr>
        <w:t>.</w:t>
      </w:r>
      <w:r w:rsidR="00FC2A31" w:rsidRPr="00575110">
        <w:rPr>
          <w:rFonts w:cs="Arial"/>
          <w:b/>
          <w:bCs/>
          <w:sz w:val="24"/>
          <w:lang w:val="da-DK"/>
        </w:rPr>
        <w:t>14</w:t>
      </w:r>
      <w:r w:rsidR="00CE4413">
        <w:rPr>
          <w:rFonts w:cs="Arial"/>
          <w:b/>
          <w:bCs/>
          <w:sz w:val="24"/>
          <w:lang w:val="da-DK"/>
        </w:rPr>
        <w:t>.2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68B4BC28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FC2A31">
        <w:rPr>
          <w:rFonts w:ascii="Arial" w:hAnsi="Arial" w:cs="Arial" w:hint="eastAsia"/>
          <w:b/>
          <w:bCs/>
          <w:sz w:val="24"/>
          <w:lang w:val="en-US" w:eastAsia="zh-CN"/>
        </w:rPr>
        <w:t>Considerations</w:t>
      </w:r>
      <w:r w:rsidR="00FC2A31">
        <w:rPr>
          <w:rFonts w:ascii="Arial" w:hAnsi="Arial" w:cs="Arial"/>
          <w:b/>
          <w:bCs/>
          <w:sz w:val="24"/>
          <w:lang w:val="en-US"/>
        </w:rPr>
        <w:t xml:space="preserve"> </w:t>
      </w:r>
      <w:r w:rsidR="00FC2A31" w:rsidRPr="00FC2A31">
        <w:rPr>
          <w:rFonts w:ascii="Arial" w:hAnsi="Arial" w:cs="Arial"/>
          <w:b/>
          <w:bCs/>
          <w:sz w:val="24"/>
          <w:lang w:val="en-US"/>
        </w:rPr>
        <w:t xml:space="preserve">on </w:t>
      </w:r>
      <w:proofErr w:type="spellStart"/>
      <w:r w:rsidR="00FC2A31" w:rsidRPr="00FC2A31">
        <w:rPr>
          <w:rFonts w:ascii="Arial" w:hAnsi="Arial" w:cs="Arial"/>
          <w:b/>
          <w:bCs/>
          <w:sz w:val="24"/>
          <w:lang w:val="en-US"/>
        </w:rPr>
        <w:t>QoE</w:t>
      </w:r>
      <w:proofErr w:type="spellEnd"/>
      <w:r w:rsidR="00FC2A31" w:rsidRPr="00FC2A31">
        <w:rPr>
          <w:rFonts w:ascii="Arial" w:hAnsi="Arial" w:cs="Arial"/>
          <w:b/>
          <w:bCs/>
          <w:sz w:val="24"/>
          <w:lang w:val="en-US"/>
        </w:rPr>
        <w:t xml:space="preserve"> measurements in RRC_IDLE and RRC_INACTICE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4CFC3A29" w14:textId="1D0CAAC9" w:rsidR="00D83EB6" w:rsidRDefault="009F6E8C" w:rsidP="00EF12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lang w:eastAsia="zh-CN"/>
        </w:rPr>
      </w:pPr>
      <w:r w:rsidRPr="002101AA">
        <w:rPr>
          <w:rFonts w:ascii="Calibri" w:hAnsi="Calibri" w:cs="Calibri" w:hint="eastAsia"/>
          <w:lang w:eastAsia="zh-CN"/>
        </w:rPr>
        <w:t>I</w:t>
      </w:r>
      <w:r w:rsidRPr="002101AA">
        <w:rPr>
          <w:rFonts w:ascii="Calibri" w:hAnsi="Calibri" w:cs="Calibri"/>
          <w:lang w:eastAsia="zh-CN"/>
        </w:rPr>
        <w:t xml:space="preserve">n </w:t>
      </w:r>
      <w:r w:rsidR="00FC3618">
        <w:rPr>
          <w:rFonts w:ascii="Calibri" w:hAnsi="Calibri" w:cs="Calibri"/>
          <w:lang w:eastAsia="zh-CN"/>
        </w:rPr>
        <w:t>last</w:t>
      </w:r>
      <w:r w:rsidRPr="002101AA">
        <w:rPr>
          <w:rFonts w:ascii="Calibri" w:hAnsi="Calibri" w:cs="Calibri"/>
          <w:lang w:eastAsia="zh-CN"/>
        </w:rPr>
        <w:t xml:space="preserve"> meeting, </w:t>
      </w:r>
      <w:proofErr w:type="spellStart"/>
      <w:r w:rsidR="00FC3618">
        <w:rPr>
          <w:rFonts w:ascii="Calibri" w:hAnsi="Calibri" w:cs="Calibri"/>
          <w:lang w:eastAsia="zh-CN"/>
        </w:rPr>
        <w:t>QoE</w:t>
      </w:r>
      <w:proofErr w:type="spellEnd"/>
      <w:r w:rsidR="00FC3618">
        <w:rPr>
          <w:rFonts w:ascii="Calibri" w:hAnsi="Calibri" w:cs="Calibri"/>
          <w:lang w:eastAsia="zh-CN"/>
        </w:rPr>
        <w:t xml:space="preserve"> configuration and reporting in RRC_IDLE and RRC_INACTIVE has been widely discussed and reached the following agreements.</w:t>
      </w:r>
    </w:p>
    <w:tbl>
      <w:tblPr>
        <w:tblStyle w:val="6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22FEE" w:rsidRPr="00D03A77" w14:paraId="187717B4" w14:textId="77777777" w:rsidTr="000E0922">
        <w:tc>
          <w:tcPr>
            <w:tcW w:w="9628" w:type="dxa"/>
          </w:tcPr>
          <w:p w14:paraId="2A46A8D4" w14:textId="7B587F32" w:rsidR="00FC3618" w:rsidRPr="00036C94" w:rsidRDefault="00FC3618" w:rsidP="00036C94">
            <w:pPr>
              <w:pStyle w:val="Agreement"/>
              <w:tabs>
                <w:tab w:val="clear" w:pos="1619"/>
              </w:tabs>
              <w:spacing w:line="240" w:lineRule="auto"/>
              <w:ind w:left="1260" w:hanging="42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1: Rel-18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>QoE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 configuration can be provided to UE as in Rel-17 (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>RRCreconfiguration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,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>RRCresume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). </w:t>
            </w:r>
          </w:p>
          <w:p w14:paraId="73C790D3" w14:textId="6A4BD2A8" w:rsidR="00FC3618" w:rsidRPr="00036C94" w:rsidRDefault="00FC3618" w:rsidP="00036C94">
            <w:pPr>
              <w:pStyle w:val="Agreement"/>
              <w:tabs>
                <w:tab w:val="clear" w:pos="1619"/>
              </w:tabs>
              <w:spacing w:line="240" w:lineRule="auto"/>
              <w:ind w:left="1260" w:hanging="420"/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</w:pPr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 xml:space="preserve">FFS if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>RRCRelease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 xml:space="preserve"> can be used – proponents should provide detailed proposals on what is in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>RRCRelease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 xml:space="preserve">, why it is needed, how to handle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>RRCReconfiguration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 xml:space="preserve"> +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>RRCRelease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 xml:space="preserve"> together.</w:t>
            </w:r>
          </w:p>
          <w:p w14:paraId="4A0BD740" w14:textId="3D3A4CBE" w:rsidR="00FC3618" w:rsidRPr="00036C94" w:rsidRDefault="00FC3618" w:rsidP="00036C94">
            <w:pPr>
              <w:pStyle w:val="Agreement"/>
              <w:tabs>
                <w:tab w:val="clear" w:pos="1619"/>
              </w:tabs>
              <w:spacing w:line="240" w:lineRule="auto"/>
              <w:ind w:left="1260" w:hanging="42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RAN2 thinks existing paging can be used to bring UE to CONNECTED, where NW can release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>QoE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 configuration. This requires no specification changes.</w:t>
            </w:r>
          </w:p>
          <w:p w14:paraId="434DA1F8" w14:textId="691F49E8" w:rsidR="00FC3618" w:rsidRPr="00036C94" w:rsidRDefault="00FC3618" w:rsidP="00036C94">
            <w:pPr>
              <w:pStyle w:val="Agreement"/>
              <w:tabs>
                <w:tab w:val="clear" w:pos="1619"/>
              </w:tabs>
              <w:spacing w:line="240" w:lineRule="auto"/>
              <w:ind w:left="1260" w:hanging="42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5: If UE moves outside of area scope for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>QoE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 configuration, UE keeps the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>QoE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 configurations and does not start new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>QoE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 sessions.</w:t>
            </w:r>
          </w:p>
          <w:p w14:paraId="0A236B43" w14:textId="2B2C8103" w:rsidR="00022FEE" w:rsidRPr="00036C94" w:rsidRDefault="00FC3618" w:rsidP="00036C94">
            <w:pPr>
              <w:pStyle w:val="Agreement"/>
              <w:tabs>
                <w:tab w:val="clear" w:pos="1619"/>
              </w:tabs>
              <w:spacing w:line="240" w:lineRule="auto"/>
              <w:ind w:left="1260" w:hanging="42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8: If the AS layer buffer is full, RAN2 thinks AS layer should discard the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>QoE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 data. Can revisit this if SA5 LS reply indicates something that would create issues with this.</w:t>
            </w:r>
          </w:p>
          <w:p w14:paraId="3FD69398" w14:textId="77777777" w:rsidR="00FC3618" w:rsidRPr="00036C94" w:rsidRDefault="00FC3618" w:rsidP="00FC3618">
            <w:pPr>
              <w:pStyle w:val="Agreement"/>
              <w:tabs>
                <w:tab w:val="clear" w:pos="1619"/>
              </w:tabs>
              <w:spacing w:line="240" w:lineRule="auto"/>
              <w:ind w:left="1260" w:hanging="420"/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</w:pPr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 xml:space="preserve">FFS what the minimum AS layer buffer size (at least 64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>kBytes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 xml:space="preserve">, can consider whether larger value is used in UE capability discussions). </w:t>
            </w:r>
          </w:p>
          <w:p w14:paraId="76F863DA" w14:textId="77777777" w:rsidR="00FC3618" w:rsidRPr="00036C94" w:rsidRDefault="00FC3618" w:rsidP="00FC3618">
            <w:pPr>
              <w:pStyle w:val="Agreement"/>
              <w:tabs>
                <w:tab w:val="clear" w:pos="1619"/>
              </w:tabs>
              <w:spacing w:line="240" w:lineRule="auto"/>
              <w:ind w:left="1260" w:hanging="42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2: Same as the RRC_CONNECTED state, when the UE transfer to the IDLE state, the UE AS layer stores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>QoE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 configurations (except for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>QoE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 container) for MBS broadcast.  </w:t>
            </w:r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>FFS what exactly AS layer stores</w:t>
            </w:r>
          </w:p>
          <w:p w14:paraId="050B2AD6" w14:textId="5EE83CF5" w:rsidR="00FC3618" w:rsidRPr="00036C94" w:rsidRDefault="00FC3618" w:rsidP="00036C94">
            <w:pPr>
              <w:pStyle w:val="Agreement"/>
              <w:tabs>
                <w:tab w:val="clear" w:pos="1619"/>
              </w:tabs>
              <w:spacing w:line="240" w:lineRule="auto"/>
              <w:ind w:left="1260" w:hanging="42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3: Same as the RRC_CONNECTED state, when the UE transfer to the IDLE state, the UE APP layer should store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>QoE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 configurations (at least </w:t>
            </w:r>
            <w:proofErr w:type="spellStart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>QoE</w:t>
            </w:r>
            <w:proofErr w:type="spellEnd"/>
            <w:r w:rsidRPr="00036C94">
              <w:rPr>
                <w:rFonts w:ascii="Times New Roman" w:hAnsi="Times New Roman"/>
                <w:b w:val="0"/>
                <w:sz w:val="18"/>
                <w:szCs w:val="18"/>
              </w:rPr>
              <w:t xml:space="preserve"> container) for MBS broadcast. </w:t>
            </w:r>
            <w:r w:rsidRPr="00036C94">
              <w:rPr>
                <w:rFonts w:ascii="Times New Roman" w:hAnsi="Times New Roman"/>
                <w:b w:val="0"/>
                <w:sz w:val="18"/>
                <w:szCs w:val="18"/>
                <w:highlight w:val="yellow"/>
              </w:rPr>
              <w:t>FFS what exactly is sent to AL.</w:t>
            </w:r>
          </w:p>
        </w:tc>
      </w:tr>
    </w:tbl>
    <w:p w14:paraId="192E7021" w14:textId="779F04DA" w:rsidR="00EC5AF3" w:rsidRPr="001C378B" w:rsidRDefault="00F141C4" w:rsidP="001C378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This paper aims to analyse the remaining issues related to the </w:t>
      </w:r>
      <w:proofErr w:type="spellStart"/>
      <w:r>
        <w:rPr>
          <w:rFonts w:ascii="Calibri" w:hAnsi="Calibri" w:cs="Calibri"/>
          <w:lang w:eastAsia="zh-CN"/>
        </w:rPr>
        <w:t>QoE</w:t>
      </w:r>
      <w:proofErr w:type="spellEnd"/>
      <w:r>
        <w:rPr>
          <w:rFonts w:ascii="Calibri" w:hAnsi="Calibri" w:cs="Calibri"/>
          <w:lang w:eastAsia="zh-CN"/>
        </w:rPr>
        <w:t xml:space="preserve"> measurements and provides some considerations. </w:t>
      </w:r>
      <w:r w:rsidR="001C378B">
        <w:rPr>
          <w:rFonts w:ascii="Calibri" w:hAnsi="Calibri" w:cs="Calibri"/>
          <w:lang w:eastAsia="zh-CN"/>
        </w:rPr>
        <w:t xml:space="preserve"> </w:t>
      </w:r>
    </w:p>
    <w:p w14:paraId="0C70ADC3" w14:textId="50C66D43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769E8623" w14:textId="6EF7E62B" w:rsidR="0069720A" w:rsidRPr="0069720A" w:rsidRDefault="0069720A" w:rsidP="0069720A">
      <w:pPr>
        <w:pStyle w:val="20"/>
        <w:tabs>
          <w:tab w:val="left" w:pos="420"/>
        </w:tabs>
        <w:ind w:left="0" w:firstLine="0"/>
        <w:rPr>
          <w:rFonts w:eastAsia="Times New Roman"/>
          <w:sz w:val="28"/>
          <w:szCs w:val="28"/>
          <w:lang w:eastAsia="zh-CN"/>
        </w:rPr>
      </w:pPr>
      <w:r w:rsidRPr="0069720A">
        <w:rPr>
          <w:sz w:val="28"/>
          <w:szCs w:val="28"/>
        </w:rPr>
        <w:t>2.1</w:t>
      </w:r>
      <w:r w:rsidRPr="0069720A">
        <w:rPr>
          <w:sz w:val="28"/>
          <w:szCs w:val="28"/>
        </w:rPr>
        <w:tab/>
      </w:r>
      <w:r w:rsidRPr="0069720A">
        <w:rPr>
          <w:rFonts w:eastAsia="宋体"/>
          <w:sz w:val="28"/>
          <w:szCs w:val="28"/>
          <w:lang w:eastAsia="zh-CN"/>
        </w:rPr>
        <w:t xml:space="preserve">RRC </w:t>
      </w:r>
      <w:r w:rsidRPr="0069720A">
        <w:rPr>
          <w:sz w:val="28"/>
          <w:szCs w:val="28"/>
        </w:rPr>
        <w:t>message</w:t>
      </w:r>
      <w:r w:rsidRPr="0069720A">
        <w:rPr>
          <w:rFonts w:eastAsia="宋体"/>
          <w:sz w:val="28"/>
          <w:szCs w:val="28"/>
          <w:lang w:eastAsia="zh-CN"/>
        </w:rPr>
        <w:t xml:space="preserve"> for </w:t>
      </w:r>
      <w:proofErr w:type="spellStart"/>
      <w:r w:rsidRPr="0069720A">
        <w:rPr>
          <w:rFonts w:eastAsia="宋体"/>
          <w:sz w:val="28"/>
          <w:szCs w:val="28"/>
          <w:lang w:eastAsia="zh-CN"/>
        </w:rPr>
        <w:t>QoE</w:t>
      </w:r>
      <w:proofErr w:type="spellEnd"/>
      <w:r w:rsidRPr="0069720A">
        <w:rPr>
          <w:rFonts w:eastAsia="宋体"/>
          <w:sz w:val="28"/>
          <w:szCs w:val="28"/>
          <w:lang w:eastAsia="zh-CN"/>
        </w:rPr>
        <w:t xml:space="preserve"> configuration</w:t>
      </w:r>
    </w:p>
    <w:p w14:paraId="66D27CFB" w14:textId="22CDD7EE" w:rsidR="002966C0" w:rsidRDefault="00755A36" w:rsidP="002969C2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In last meeting</w:t>
      </w:r>
      <w:r w:rsidR="002969C2">
        <w:rPr>
          <w:rFonts w:ascii="Calibri" w:hAnsi="Calibri" w:cs="Calibri"/>
          <w:lang w:eastAsia="zh-CN"/>
        </w:rPr>
        <w:t>s</w:t>
      </w:r>
      <w:r>
        <w:rPr>
          <w:rFonts w:ascii="Calibri" w:hAnsi="Calibri" w:cs="Calibri"/>
          <w:lang w:eastAsia="zh-CN"/>
        </w:rPr>
        <w:t xml:space="preserve">, it </w:t>
      </w:r>
      <w:r w:rsidR="002969C2">
        <w:rPr>
          <w:rFonts w:ascii="Calibri" w:hAnsi="Calibri" w:cs="Calibri"/>
          <w:lang w:eastAsia="zh-CN"/>
        </w:rPr>
        <w:t>agreed</w:t>
      </w:r>
      <w:r>
        <w:rPr>
          <w:rFonts w:ascii="Calibri" w:hAnsi="Calibri" w:cs="Calibri"/>
          <w:lang w:eastAsia="zh-CN"/>
        </w:rPr>
        <w:t xml:space="preserve"> that both RRC configuration and RRC resume message can be used to transmit </w:t>
      </w:r>
      <w:proofErr w:type="spellStart"/>
      <w:r>
        <w:rPr>
          <w:rFonts w:ascii="Calibri" w:hAnsi="Calibri" w:cs="Calibri" w:hint="eastAsia"/>
          <w:lang w:eastAsia="zh-CN"/>
        </w:rPr>
        <w:t>QoE</w:t>
      </w:r>
      <w:proofErr w:type="spellEnd"/>
      <w:r>
        <w:rPr>
          <w:rFonts w:ascii="Calibri" w:hAnsi="Calibri" w:cs="Calibri"/>
          <w:lang w:eastAsia="zh-CN"/>
        </w:rPr>
        <w:t xml:space="preserve"> configuration. </w:t>
      </w:r>
      <w:r w:rsidR="00F06FCF">
        <w:rPr>
          <w:rFonts w:ascii="Calibri" w:hAnsi="Calibri" w:cs="Calibri"/>
          <w:lang w:val="pl-PL" w:eastAsia="zh-CN"/>
        </w:rPr>
        <w:t>And</w:t>
      </w:r>
      <w:r w:rsidR="00F06FCF">
        <w:rPr>
          <w:rFonts w:ascii="Calibri" w:hAnsi="Calibri" w:cs="Calibri"/>
          <w:lang w:eastAsia="zh-CN"/>
        </w:rPr>
        <w:t xml:space="preserve"> a common </w:t>
      </w:r>
      <w:proofErr w:type="spellStart"/>
      <w:r w:rsidR="00F06FCF">
        <w:rPr>
          <w:rFonts w:ascii="Calibri" w:hAnsi="Calibri" w:cs="Calibri"/>
          <w:lang w:eastAsia="zh-CN"/>
        </w:rPr>
        <w:t>QoE</w:t>
      </w:r>
      <w:proofErr w:type="spellEnd"/>
      <w:r w:rsidR="00F06FCF">
        <w:rPr>
          <w:rFonts w:ascii="Calibri" w:hAnsi="Calibri" w:cs="Calibri"/>
          <w:lang w:eastAsia="zh-CN"/>
        </w:rPr>
        <w:t xml:space="preserve"> configuration can be used to support </w:t>
      </w:r>
      <w:proofErr w:type="spellStart"/>
      <w:r w:rsidR="00F06FCF">
        <w:rPr>
          <w:rFonts w:ascii="Calibri" w:hAnsi="Calibri" w:cs="Calibri"/>
          <w:lang w:eastAsia="zh-CN"/>
        </w:rPr>
        <w:t>QoE</w:t>
      </w:r>
      <w:proofErr w:type="spellEnd"/>
      <w:r w:rsidR="00F06FCF">
        <w:rPr>
          <w:rFonts w:ascii="Calibri" w:hAnsi="Calibri" w:cs="Calibri"/>
          <w:lang w:eastAsia="zh-CN"/>
        </w:rPr>
        <w:t xml:space="preserve"> measurements in all RRC states. It </w:t>
      </w:r>
      <w:r w:rsidR="002969C2">
        <w:rPr>
          <w:rFonts w:ascii="Calibri" w:hAnsi="Calibri" w:cs="Calibri"/>
          <w:lang w:eastAsia="zh-CN"/>
        </w:rPr>
        <w:t>indicates</w:t>
      </w:r>
      <w:r w:rsidR="00F06FCF">
        <w:rPr>
          <w:rFonts w:ascii="Calibri" w:hAnsi="Calibri" w:cs="Calibri"/>
          <w:lang w:eastAsia="zh-CN"/>
        </w:rPr>
        <w:t xml:space="preserve"> that </w:t>
      </w:r>
      <w:r w:rsidR="002969C2">
        <w:rPr>
          <w:rFonts w:ascii="Calibri" w:hAnsi="Calibri" w:cs="Calibri"/>
          <w:lang w:eastAsia="zh-CN"/>
        </w:rPr>
        <w:t xml:space="preserve">when the UE receives the </w:t>
      </w:r>
      <w:proofErr w:type="spellStart"/>
      <w:r w:rsidR="002969C2">
        <w:rPr>
          <w:rFonts w:ascii="Calibri" w:hAnsi="Calibri" w:cs="Calibri"/>
          <w:lang w:eastAsia="zh-CN"/>
        </w:rPr>
        <w:t>QoE</w:t>
      </w:r>
      <w:proofErr w:type="spellEnd"/>
      <w:r w:rsidR="002969C2">
        <w:rPr>
          <w:rFonts w:ascii="Calibri" w:hAnsi="Calibri" w:cs="Calibri"/>
          <w:lang w:eastAsia="zh-CN"/>
        </w:rPr>
        <w:t xml:space="preserve"> configuration from RRC configuration or RRC resume message, the UE will store and use it in RRC Connected, RRC Inactive and RRC Idle state. </w:t>
      </w:r>
      <w:r w:rsidR="00F06FCF">
        <w:rPr>
          <w:rFonts w:ascii="Calibri" w:hAnsi="Calibri" w:cs="Calibri"/>
          <w:lang w:eastAsia="zh-CN"/>
        </w:rPr>
        <w:t xml:space="preserve">However, the </w:t>
      </w:r>
      <w:proofErr w:type="spellStart"/>
      <w:r w:rsidR="00F06FCF">
        <w:rPr>
          <w:rFonts w:ascii="Calibri" w:hAnsi="Calibri" w:cs="Calibri"/>
          <w:lang w:eastAsia="zh-CN"/>
        </w:rPr>
        <w:t>QoE</w:t>
      </w:r>
      <w:proofErr w:type="spellEnd"/>
      <w:r w:rsidR="00F06FCF">
        <w:rPr>
          <w:rFonts w:ascii="Calibri" w:hAnsi="Calibri" w:cs="Calibri"/>
          <w:lang w:eastAsia="zh-CN"/>
        </w:rPr>
        <w:t xml:space="preserve"> configuration during </w:t>
      </w:r>
      <w:r w:rsidR="00F06FCF">
        <w:rPr>
          <w:rFonts w:ascii="Calibri" w:hAnsi="Calibri" w:cs="Calibri" w:hint="eastAsia"/>
          <w:lang w:eastAsia="zh-CN"/>
        </w:rPr>
        <w:t>connected</w:t>
      </w:r>
      <w:r w:rsidR="00F06FCF">
        <w:rPr>
          <w:rFonts w:ascii="Calibri" w:hAnsi="Calibri" w:cs="Calibri"/>
          <w:lang w:eastAsia="zh-CN"/>
        </w:rPr>
        <w:t xml:space="preserve"> state may be different that in </w:t>
      </w:r>
      <w:r w:rsidR="00F06FCF">
        <w:rPr>
          <w:rFonts w:ascii="Calibri" w:hAnsi="Calibri" w:cs="Calibri" w:hint="eastAsia"/>
          <w:lang w:eastAsia="zh-CN"/>
        </w:rPr>
        <w:t>i</w:t>
      </w:r>
      <w:r w:rsidR="00F06FCF">
        <w:rPr>
          <w:rFonts w:ascii="Calibri" w:hAnsi="Calibri" w:cs="Calibri"/>
          <w:lang w:eastAsia="zh-CN"/>
        </w:rPr>
        <w:t xml:space="preserve">nactive or idle state. For instance, when the UE enters into inactive or idle state, </w:t>
      </w:r>
      <w:r w:rsidR="001863D7">
        <w:rPr>
          <w:rFonts w:ascii="Calibri" w:hAnsi="Calibri" w:cs="Calibri"/>
          <w:lang w:eastAsia="zh-CN"/>
        </w:rPr>
        <w:t>some application layer measurement may not be needed. Therefore, it is straightforward for</w:t>
      </w:r>
      <w:r w:rsidR="00F06FCF">
        <w:rPr>
          <w:rFonts w:ascii="Calibri" w:hAnsi="Calibri" w:cs="Calibri"/>
          <w:lang w:eastAsia="zh-CN"/>
        </w:rPr>
        <w:t xml:space="preserve"> the network to </w:t>
      </w:r>
      <w:r w:rsidR="00FE0688">
        <w:rPr>
          <w:rFonts w:ascii="Calibri" w:hAnsi="Calibri" w:cs="Calibri"/>
          <w:lang w:eastAsia="zh-CN"/>
        </w:rPr>
        <w:t>change</w:t>
      </w:r>
      <w:r w:rsidR="00F06FCF">
        <w:rPr>
          <w:rFonts w:ascii="Calibri" w:hAnsi="Calibri" w:cs="Calibri"/>
          <w:lang w:eastAsia="zh-CN"/>
        </w:rPr>
        <w:t xml:space="preserve"> </w:t>
      </w:r>
      <w:r w:rsidR="00FE0688">
        <w:rPr>
          <w:rFonts w:ascii="Calibri" w:hAnsi="Calibri" w:cs="Calibri"/>
          <w:lang w:eastAsia="zh-CN"/>
        </w:rPr>
        <w:t>some of the</w:t>
      </w:r>
      <w:r w:rsidR="00F06FCF">
        <w:rPr>
          <w:rFonts w:ascii="Calibri" w:hAnsi="Calibri" w:cs="Calibri"/>
          <w:lang w:eastAsia="zh-CN"/>
        </w:rPr>
        <w:t xml:space="preserve"> application layer measurement configuration </w:t>
      </w:r>
      <w:r w:rsidR="001863D7">
        <w:rPr>
          <w:rFonts w:ascii="Calibri" w:hAnsi="Calibri" w:cs="Calibri"/>
          <w:lang w:eastAsia="zh-CN"/>
        </w:rPr>
        <w:t xml:space="preserve">in </w:t>
      </w:r>
      <w:proofErr w:type="spellStart"/>
      <w:r w:rsidR="001863D7">
        <w:rPr>
          <w:rFonts w:ascii="Calibri" w:hAnsi="Calibri" w:cs="Calibri"/>
          <w:lang w:eastAsia="zh-CN"/>
        </w:rPr>
        <w:t>RRCRelease</w:t>
      </w:r>
      <w:proofErr w:type="spellEnd"/>
      <w:r w:rsidR="001863D7">
        <w:rPr>
          <w:rFonts w:ascii="Calibri" w:hAnsi="Calibri" w:cs="Calibri"/>
          <w:lang w:eastAsia="zh-CN"/>
        </w:rPr>
        <w:t xml:space="preserve"> message. </w:t>
      </w:r>
      <w:r w:rsidR="006614A7">
        <w:rPr>
          <w:rFonts w:ascii="Calibri" w:hAnsi="Calibri" w:cs="Calibri"/>
          <w:lang w:eastAsia="zh-CN"/>
        </w:rPr>
        <w:t>In this way</w:t>
      </w:r>
      <w:r w:rsidR="001863D7">
        <w:rPr>
          <w:rFonts w:ascii="Calibri" w:hAnsi="Calibri" w:cs="Calibri"/>
          <w:lang w:eastAsia="zh-CN"/>
        </w:rPr>
        <w:t>, the</w:t>
      </w:r>
      <w:r w:rsidR="006614A7">
        <w:rPr>
          <w:rFonts w:ascii="Calibri" w:hAnsi="Calibri" w:cs="Calibri"/>
          <w:lang w:eastAsia="zh-CN"/>
        </w:rPr>
        <w:t>re is no need for</w:t>
      </w:r>
      <w:r w:rsidR="001863D7">
        <w:rPr>
          <w:rFonts w:ascii="Calibri" w:hAnsi="Calibri" w:cs="Calibri"/>
          <w:lang w:eastAsia="zh-CN"/>
        </w:rPr>
        <w:t xml:space="preserve"> network to </w:t>
      </w:r>
      <w:r w:rsidR="006614A7">
        <w:rPr>
          <w:rFonts w:ascii="Calibri" w:hAnsi="Calibri" w:cs="Calibri"/>
          <w:lang w:eastAsia="zh-CN"/>
        </w:rPr>
        <w:t xml:space="preserve">use </w:t>
      </w:r>
      <w:r w:rsidR="001863D7">
        <w:rPr>
          <w:rFonts w:ascii="Calibri" w:hAnsi="Calibri" w:cs="Calibri"/>
          <w:lang w:eastAsia="zh-CN"/>
        </w:rPr>
        <w:t xml:space="preserve">RRC configuration to change the application layer measurement configuration, and </w:t>
      </w:r>
      <w:r w:rsidR="006614A7">
        <w:rPr>
          <w:rFonts w:ascii="Calibri" w:hAnsi="Calibri" w:cs="Calibri"/>
          <w:lang w:eastAsia="zh-CN"/>
        </w:rPr>
        <w:t xml:space="preserve">then use </w:t>
      </w:r>
      <w:r w:rsidR="001863D7">
        <w:rPr>
          <w:rFonts w:ascii="Calibri" w:hAnsi="Calibri" w:cs="Calibri"/>
          <w:lang w:eastAsia="zh-CN"/>
        </w:rPr>
        <w:t xml:space="preserve">RRC release message to </w:t>
      </w:r>
      <w:r w:rsidR="006F47A3">
        <w:rPr>
          <w:rFonts w:ascii="Calibri" w:hAnsi="Calibri" w:cs="Calibri"/>
          <w:lang w:eastAsia="zh-CN"/>
        </w:rPr>
        <w:t>transit UE into</w:t>
      </w:r>
      <w:r w:rsidR="001863D7">
        <w:rPr>
          <w:rFonts w:ascii="Calibri" w:hAnsi="Calibri" w:cs="Calibri"/>
          <w:lang w:eastAsia="zh-CN"/>
        </w:rPr>
        <w:t xml:space="preserve"> RRC</w:t>
      </w:r>
      <w:r w:rsidR="00024CE7">
        <w:rPr>
          <w:rFonts w:ascii="Calibri" w:hAnsi="Calibri" w:cs="Calibri"/>
          <w:lang w:eastAsia="zh-CN"/>
        </w:rPr>
        <w:t xml:space="preserve"> inactive</w:t>
      </w:r>
      <w:r w:rsidR="001863D7">
        <w:rPr>
          <w:rFonts w:ascii="Calibri" w:hAnsi="Calibri" w:cs="Calibri"/>
          <w:lang w:eastAsia="zh-CN"/>
        </w:rPr>
        <w:t xml:space="preserve"> or RRC</w:t>
      </w:r>
      <w:r w:rsidR="00024CE7">
        <w:rPr>
          <w:rFonts w:ascii="Calibri" w:hAnsi="Calibri" w:cs="Calibri"/>
          <w:lang w:eastAsia="zh-CN"/>
        </w:rPr>
        <w:t xml:space="preserve"> idle</w:t>
      </w:r>
      <w:r w:rsidR="001863D7">
        <w:rPr>
          <w:rFonts w:ascii="Calibri" w:hAnsi="Calibri" w:cs="Calibri"/>
          <w:lang w:eastAsia="zh-CN"/>
        </w:rPr>
        <w:t xml:space="preserve"> state. </w:t>
      </w:r>
    </w:p>
    <w:p w14:paraId="27674D1A" w14:textId="3DC6FD2C" w:rsidR="00B019D1" w:rsidRPr="001B7DC9" w:rsidRDefault="001961B7" w:rsidP="00B019D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b/>
          <w:lang w:val="en-US" w:eastAsia="zh-CN"/>
        </w:rPr>
      </w:pPr>
      <w:r w:rsidRPr="008C7A9F">
        <w:rPr>
          <w:rFonts w:ascii="Calibri" w:hAnsi="Calibri" w:cs="Calibri"/>
          <w:b/>
          <w:lang w:val="en-US" w:eastAsia="zh-CN"/>
        </w:rPr>
        <w:t xml:space="preserve">Proposal </w:t>
      </w:r>
      <w:r w:rsidR="00B8223B">
        <w:rPr>
          <w:rFonts w:ascii="Calibri" w:hAnsi="Calibri" w:cs="Calibri"/>
          <w:b/>
          <w:lang w:val="en-US" w:eastAsia="zh-CN"/>
        </w:rPr>
        <w:t>1</w:t>
      </w:r>
      <w:r w:rsidRPr="008C7A9F">
        <w:rPr>
          <w:rFonts w:ascii="Calibri" w:hAnsi="Calibri" w:cs="Calibri"/>
          <w:b/>
          <w:lang w:val="en-US" w:eastAsia="zh-CN"/>
        </w:rPr>
        <w:t xml:space="preserve">: </w:t>
      </w:r>
      <w:r w:rsidR="001B7DC9">
        <w:rPr>
          <w:rFonts w:ascii="Calibri" w:hAnsi="Calibri" w:cs="Calibri" w:hint="eastAsia"/>
          <w:b/>
          <w:lang w:val="en-US" w:eastAsia="zh-CN"/>
        </w:rPr>
        <w:t>A</w:t>
      </w:r>
      <w:r w:rsidR="0045477B">
        <w:rPr>
          <w:rFonts w:ascii="Calibri" w:hAnsi="Calibri" w:cs="Calibri"/>
          <w:b/>
          <w:lang w:val="en-US" w:eastAsia="zh-CN"/>
        </w:rPr>
        <w:t xml:space="preserve">gree </w:t>
      </w:r>
      <w:r w:rsidR="005A217A" w:rsidRPr="005A217A">
        <w:rPr>
          <w:rFonts w:ascii="Calibri" w:hAnsi="Calibri" w:cs="Calibri"/>
          <w:b/>
          <w:lang w:val="en-US" w:eastAsia="zh-CN"/>
        </w:rPr>
        <w:t xml:space="preserve">to </w:t>
      </w:r>
      <w:r w:rsidR="001B7DC9">
        <w:rPr>
          <w:rFonts w:ascii="Calibri" w:hAnsi="Calibri" w:cs="Calibri"/>
          <w:b/>
          <w:lang w:val="en-US" w:eastAsia="zh-CN"/>
        </w:rPr>
        <w:t>send</w:t>
      </w:r>
      <w:r w:rsidR="001B7DC9" w:rsidRPr="005A217A">
        <w:rPr>
          <w:rFonts w:ascii="Calibri" w:hAnsi="Calibri" w:cs="Calibri"/>
          <w:b/>
          <w:lang w:val="en-US" w:eastAsia="zh-CN"/>
        </w:rPr>
        <w:t xml:space="preserve"> </w:t>
      </w:r>
      <w:proofErr w:type="spellStart"/>
      <w:r w:rsidR="005A217A" w:rsidRPr="005A217A">
        <w:rPr>
          <w:rFonts w:ascii="Calibri" w:hAnsi="Calibri" w:cs="Calibri"/>
          <w:b/>
          <w:lang w:val="en-US" w:eastAsia="zh-CN"/>
        </w:rPr>
        <w:t>QoE</w:t>
      </w:r>
      <w:proofErr w:type="spellEnd"/>
      <w:r w:rsidR="005A217A" w:rsidRPr="005A217A">
        <w:rPr>
          <w:rFonts w:ascii="Calibri" w:hAnsi="Calibri" w:cs="Calibri"/>
          <w:b/>
          <w:lang w:val="en-US" w:eastAsia="zh-CN"/>
        </w:rPr>
        <w:t xml:space="preserve"> configuration to UE</w:t>
      </w:r>
      <w:r w:rsidR="0045477B">
        <w:rPr>
          <w:rFonts w:ascii="Calibri" w:hAnsi="Calibri" w:cs="Calibri"/>
          <w:b/>
          <w:lang w:val="en-US" w:eastAsia="zh-CN"/>
        </w:rPr>
        <w:t xml:space="preserve"> via </w:t>
      </w:r>
      <w:proofErr w:type="spellStart"/>
      <w:r w:rsidR="0045477B" w:rsidRPr="00D60952">
        <w:rPr>
          <w:rFonts w:ascii="Calibri" w:hAnsi="Calibri" w:cs="Calibri"/>
          <w:b/>
          <w:i/>
          <w:lang w:val="en-US" w:eastAsia="zh-CN"/>
        </w:rPr>
        <w:t>RRCRelease</w:t>
      </w:r>
      <w:proofErr w:type="spellEnd"/>
      <w:r w:rsidR="0045477B" w:rsidRPr="005A217A">
        <w:rPr>
          <w:rFonts w:ascii="Calibri" w:hAnsi="Calibri" w:cs="Calibri"/>
          <w:b/>
          <w:lang w:val="en-US" w:eastAsia="zh-CN"/>
        </w:rPr>
        <w:t xml:space="preserve"> message</w:t>
      </w:r>
      <w:r w:rsidR="001B7DC9">
        <w:rPr>
          <w:rFonts w:ascii="Calibri" w:hAnsi="Calibri" w:cs="Calibri"/>
          <w:b/>
          <w:lang w:val="en-US" w:eastAsia="zh-CN"/>
        </w:rPr>
        <w:t>.</w:t>
      </w:r>
    </w:p>
    <w:p w14:paraId="2F6EB2CB" w14:textId="219C63EB" w:rsidR="0006600A" w:rsidRPr="0069720A" w:rsidRDefault="0069720A" w:rsidP="0069720A">
      <w:pPr>
        <w:pStyle w:val="20"/>
        <w:tabs>
          <w:tab w:val="left" w:pos="42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="00283D28" w:rsidRPr="0069720A">
        <w:rPr>
          <w:sz w:val="28"/>
          <w:szCs w:val="28"/>
        </w:rPr>
        <w:t>AS layer buffer size</w:t>
      </w:r>
      <w:r w:rsidR="0006600A" w:rsidRPr="0069720A">
        <w:rPr>
          <w:sz w:val="28"/>
          <w:szCs w:val="28"/>
        </w:rPr>
        <w:t xml:space="preserve"> </w:t>
      </w:r>
    </w:p>
    <w:p w14:paraId="692B2263" w14:textId="45FBC8A0" w:rsidR="00265C48" w:rsidRDefault="00C237DA" w:rsidP="0054444F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lang w:eastAsia="zh-CN"/>
        </w:rPr>
      </w:pPr>
      <w:r w:rsidRPr="00C237DA">
        <w:rPr>
          <w:rFonts w:ascii="Calibri" w:hAnsi="Calibri" w:cs="Calibri"/>
          <w:lang w:eastAsia="zh-CN"/>
        </w:rPr>
        <w:t xml:space="preserve">In Rel-17, when </w:t>
      </w:r>
      <w:proofErr w:type="spellStart"/>
      <w:r w:rsidRPr="00C237DA">
        <w:rPr>
          <w:rFonts w:ascii="Calibri" w:hAnsi="Calibri" w:cs="Calibri"/>
          <w:lang w:eastAsia="zh-CN"/>
        </w:rPr>
        <w:t>QoE</w:t>
      </w:r>
      <w:proofErr w:type="spellEnd"/>
      <w:r w:rsidRPr="00C237DA">
        <w:rPr>
          <w:rFonts w:ascii="Calibri" w:hAnsi="Calibri" w:cs="Calibri"/>
          <w:lang w:eastAsia="zh-CN"/>
        </w:rPr>
        <w:t xml:space="preserve"> measurement collection is paused,</w:t>
      </w:r>
      <w:r w:rsidR="00D60952">
        <w:rPr>
          <w:rFonts w:ascii="Calibri" w:hAnsi="Calibri" w:cs="Calibri"/>
          <w:lang w:eastAsia="zh-CN"/>
        </w:rPr>
        <w:t xml:space="preserve"> the connected UE</w:t>
      </w:r>
      <w:r w:rsidRPr="00C237DA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 xml:space="preserve">can </w:t>
      </w:r>
      <w:r w:rsidRPr="00C237DA">
        <w:rPr>
          <w:rFonts w:ascii="Calibri" w:hAnsi="Calibri" w:cs="Calibri"/>
          <w:lang w:eastAsia="zh-CN"/>
        </w:rPr>
        <w:t>temporarily store the APP layer measurement reports in AS layer with 64</w:t>
      </w:r>
      <w:r w:rsidR="00862AF1">
        <w:rPr>
          <w:rFonts w:ascii="Calibri" w:hAnsi="Calibri" w:cs="Calibri"/>
          <w:lang w:eastAsia="zh-CN"/>
        </w:rPr>
        <w:t xml:space="preserve">k </w:t>
      </w:r>
      <w:r w:rsidRPr="00C237DA">
        <w:rPr>
          <w:rFonts w:ascii="Calibri" w:hAnsi="Calibri" w:cs="Calibri"/>
          <w:lang w:eastAsia="zh-CN"/>
        </w:rPr>
        <w:t>B</w:t>
      </w:r>
      <w:r w:rsidR="00862AF1">
        <w:rPr>
          <w:rFonts w:ascii="Calibri" w:hAnsi="Calibri" w:cs="Calibri"/>
          <w:lang w:eastAsia="zh-CN"/>
        </w:rPr>
        <w:t>ytes</w:t>
      </w:r>
      <w:r w:rsidRPr="00C237DA">
        <w:rPr>
          <w:rFonts w:ascii="Calibri" w:hAnsi="Calibri" w:cs="Calibri"/>
          <w:lang w:eastAsia="zh-CN"/>
        </w:rPr>
        <w:t xml:space="preserve"> buffer size.</w:t>
      </w:r>
      <w:r>
        <w:rPr>
          <w:rFonts w:ascii="Calibri" w:hAnsi="Calibri" w:cs="Calibri"/>
          <w:lang w:eastAsia="zh-CN"/>
        </w:rPr>
        <w:t xml:space="preserve"> </w:t>
      </w:r>
      <w:r w:rsidR="00D60952">
        <w:rPr>
          <w:rFonts w:ascii="Calibri" w:hAnsi="Calibri" w:cs="Calibri"/>
          <w:lang w:eastAsia="zh-CN"/>
        </w:rPr>
        <w:t>In Rel-18</w:t>
      </w:r>
      <w:r>
        <w:rPr>
          <w:rFonts w:ascii="Calibri" w:hAnsi="Calibri" w:cs="Calibri"/>
          <w:lang w:eastAsia="zh-CN"/>
        </w:rPr>
        <w:t xml:space="preserve">, it has agreed that the </w:t>
      </w:r>
      <w:proofErr w:type="spellStart"/>
      <w:r>
        <w:rPr>
          <w:rFonts w:ascii="Calibri" w:hAnsi="Calibri" w:cs="Calibri"/>
          <w:lang w:eastAsia="zh-CN"/>
        </w:rPr>
        <w:t>QoE</w:t>
      </w:r>
      <w:proofErr w:type="spellEnd"/>
      <w:r>
        <w:rPr>
          <w:rFonts w:ascii="Calibri" w:hAnsi="Calibri" w:cs="Calibri"/>
          <w:lang w:eastAsia="zh-CN"/>
        </w:rPr>
        <w:t xml:space="preserve"> reports generated in RRC_IDLE</w:t>
      </w:r>
      <w:r>
        <w:rPr>
          <w:rFonts w:ascii="Calibri" w:hAnsi="Calibri" w:cs="Calibri" w:hint="eastAsia"/>
          <w:lang w:eastAsia="zh-CN"/>
        </w:rPr>
        <w:t>/</w:t>
      </w:r>
      <w:r>
        <w:rPr>
          <w:rFonts w:ascii="Calibri" w:hAnsi="Calibri" w:cs="Calibri"/>
          <w:lang w:eastAsia="zh-CN"/>
        </w:rPr>
        <w:t xml:space="preserve">RRC_INACTIVE </w:t>
      </w:r>
      <w:r>
        <w:rPr>
          <w:rFonts w:ascii="Calibri" w:hAnsi="Calibri" w:cs="Calibri" w:hint="eastAsia"/>
          <w:lang w:eastAsia="zh-CN"/>
        </w:rPr>
        <w:lastRenderedPageBreak/>
        <w:t>state</w:t>
      </w:r>
      <w:r>
        <w:rPr>
          <w:rFonts w:ascii="Calibri" w:hAnsi="Calibri" w:cs="Calibri"/>
          <w:lang w:eastAsia="zh-CN"/>
        </w:rPr>
        <w:t xml:space="preserve"> can also be buffered in AS layer</w:t>
      </w:r>
      <w:r w:rsidR="00092704">
        <w:rPr>
          <w:rFonts w:ascii="Calibri" w:hAnsi="Calibri" w:cs="Calibri"/>
          <w:lang w:eastAsia="zh-CN"/>
        </w:rPr>
        <w:t xml:space="preserve">. </w:t>
      </w:r>
      <w:r>
        <w:rPr>
          <w:rFonts w:ascii="Calibri" w:hAnsi="Calibri" w:cs="Calibri"/>
          <w:lang w:eastAsia="zh-CN"/>
        </w:rPr>
        <w:t xml:space="preserve">In case the </w:t>
      </w:r>
      <w:proofErr w:type="spellStart"/>
      <w:r>
        <w:rPr>
          <w:rFonts w:ascii="Calibri" w:hAnsi="Calibri" w:cs="Calibri"/>
          <w:lang w:eastAsia="zh-CN"/>
        </w:rPr>
        <w:t>QoE</w:t>
      </w:r>
      <w:proofErr w:type="spellEnd"/>
      <w:r>
        <w:rPr>
          <w:rFonts w:ascii="Calibri" w:hAnsi="Calibri" w:cs="Calibri"/>
          <w:lang w:eastAsia="zh-CN"/>
        </w:rPr>
        <w:t xml:space="preserve"> reports exceed 64</w:t>
      </w:r>
      <w:r w:rsidR="00862AF1">
        <w:rPr>
          <w:rFonts w:ascii="Calibri" w:hAnsi="Calibri" w:cs="Calibri"/>
          <w:lang w:eastAsia="zh-CN"/>
        </w:rPr>
        <w:t xml:space="preserve">k </w:t>
      </w:r>
      <w:r>
        <w:rPr>
          <w:rFonts w:ascii="Calibri" w:hAnsi="Calibri" w:cs="Calibri"/>
          <w:lang w:eastAsia="zh-CN"/>
        </w:rPr>
        <w:t>B</w:t>
      </w:r>
      <w:r w:rsidR="00862AF1">
        <w:rPr>
          <w:rFonts w:ascii="Calibri" w:hAnsi="Calibri" w:cs="Calibri"/>
          <w:lang w:eastAsia="zh-CN"/>
        </w:rPr>
        <w:t>ytes</w:t>
      </w:r>
      <w:r>
        <w:rPr>
          <w:rFonts w:ascii="Calibri" w:hAnsi="Calibri" w:cs="Calibri"/>
          <w:lang w:eastAsia="zh-CN"/>
        </w:rPr>
        <w:t xml:space="preserve">, the AS layer will discard the </w:t>
      </w:r>
      <w:proofErr w:type="spellStart"/>
      <w:r>
        <w:rPr>
          <w:rFonts w:ascii="Calibri" w:hAnsi="Calibri" w:cs="Calibri"/>
          <w:lang w:eastAsia="zh-CN"/>
        </w:rPr>
        <w:t>QoE</w:t>
      </w:r>
      <w:proofErr w:type="spellEnd"/>
      <w:r>
        <w:rPr>
          <w:rFonts w:ascii="Calibri" w:hAnsi="Calibri" w:cs="Calibri"/>
          <w:lang w:eastAsia="zh-CN"/>
        </w:rPr>
        <w:t xml:space="preserve"> data</w:t>
      </w:r>
      <w:r w:rsidR="006925D2">
        <w:rPr>
          <w:rFonts w:ascii="Calibri" w:hAnsi="Calibri" w:cs="Calibri"/>
          <w:lang w:eastAsia="zh-CN"/>
        </w:rPr>
        <w:t xml:space="preserve">. It may create issues in some cases and </w:t>
      </w:r>
      <w:r w:rsidR="006F00CC">
        <w:rPr>
          <w:rFonts w:ascii="Calibri" w:hAnsi="Calibri" w:cs="Calibri"/>
          <w:lang w:eastAsia="zh-CN"/>
        </w:rPr>
        <w:t xml:space="preserve">the </w:t>
      </w:r>
      <w:r w:rsidR="006F00CC" w:rsidRPr="006F00CC">
        <w:rPr>
          <w:rFonts w:ascii="Calibri" w:hAnsi="Calibri" w:cs="Calibri"/>
          <w:lang w:eastAsia="zh-CN"/>
        </w:rPr>
        <w:t>feasibility</w:t>
      </w:r>
      <w:r w:rsidR="006F00CC">
        <w:rPr>
          <w:rFonts w:ascii="Calibri" w:hAnsi="Calibri" w:cs="Calibri"/>
          <w:lang w:eastAsia="zh-CN"/>
        </w:rPr>
        <w:t xml:space="preserve"> should </w:t>
      </w:r>
      <w:r w:rsidR="006925D2">
        <w:rPr>
          <w:rFonts w:ascii="Calibri" w:hAnsi="Calibri" w:cs="Calibri"/>
          <w:lang w:eastAsia="zh-CN"/>
        </w:rPr>
        <w:t>be further checked by SA5</w:t>
      </w:r>
      <w:r w:rsidR="00092704">
        <w:rPr>
          <w:rFonts w:ascii="Calibri" w:hAnsi="Calibri" w:cs="Calibri"/>
          <w:lang w:eastAsia="zh-CN"/>
        </w:rPr>
        <w:t xml:space="preserve">. In our understanding, the </w:t>
      </w:r>
      <w:r w:rsidR="00AA7834">
        <w:rPr>
          <w:rFonts w:ascii="Calibri" w:hAnsi="Calibri" w:cs="Calibri"/>
          <w:lang w:eastAsia="zh-CN"/>
        </w:rPr>
        <w:t xml:space="preserve">current AS layer </w:t>
      </w:r>
      <w:r w:rsidR="00B7448E">
        <w:rPr>
          <w:rFonts w:ascii="Calibri" w:hAnsi="Calibri" w:cs="Calibri"/>
          <w:lang w:eastAsia="zh-CN"/>
        </w:rPr>
        <w:t xml:space="preserve">memory </w:t>
      </w:r>
      <w:r w:rsidR="00AA7834">
        <w:rPr>
          <w:rFonts w:ascii="Calibri" w:hAnsi="Calibri" w:cs="Calibri"/>
          <w:lang w:eastAsia="zh-CN"/>
        </w:rPr>
        <w:t xml:space="preserve">is not large enough to </w:t>
      </w:r>
      <w:r w:rsidR="00092704">
        <w:rPr>
          <w:rFonts w:ascii="Calibri" w:hAnsi="Calibri" w:cs="Calibri"/>
          <w:lang w:eastAsia="zh-CN"/>
        </w:rPr>
        <w:t xml:space="preserve">buffer </w:t>
      </w:r>
      <w:proofErr w:type="spellStart"/>
      <w:r w:rsidR="00092704">
        <w:rPr>
          <w:rFonts w:ascii="Calibri" w:hAnsi="Calibri" w:cs="Calibri"/>
          <w:lang w:eastAsia="zh-CN"/>
        </w:rPr>
        <w:t>QoE</w:t>
      </w:r>
      <w:proofErr w:type="spellEnd"/>
      <w:r w:rsidR="00092704">
        <w:rPr>
          <w:rFonts w:ascii="Calibri" w:hAnsi="Calibri" w:cs="Calibri"/>
          <w:lang w:eastAsia="zh-CN"/>
        </w:rPr>
        <w:t xml:space="preserve"> reports generated </w:t>
      </w:r>
      <w:r w:rsidR="00B7448E">
        <w:rPr>
          <w:rFonts w:ascii="Calibri" w:hAnsi="Calibri" w:cs="Calibri"/>
          <w:lang w:eastAsia="zh-CN"/>
        </w:rPr>
        <w:t xml:space="preserve">in </w:t>
      </w:r>
      <w:r w:rsidR="006F00CC">
        <w:rPr>
          <w:rFonts w:ascii="Calibri" w:hAnsi="Calibri" w:cs="Calibri"/>
          <w:lang w:eastAsia="zh-CN"/>
        </w:rPr>
        <w:t>RRC</w:t>
      </w:r>
      <w:r w:rsidR="006131E9">
        <w:rPr>
          <w:rFonts w:ascii="Calibri" w:hAnsi="Calibri" w:cs="Calibri"/>
          <w:lang w:eastAsia="zh-CN"/>
        </w:rPr>
        <w:t>_IDLE</w:t>
      </w:r>
      <w:r w:rsidR="006131E9">
        <w:rPr>
          <w:rFonts w:ascii="Calibri" w:hAnsi="Calibri" w:cs="Calibri" w:hint="eastAsia"/>
          <w:lang w:eastAsia="zh-CN"/>
        </w:rPr>
        <w:t>/</w:t>
      </w:r>
      <w:r w:rsidR="006131E9">
        <w:rPr>
          <w:rFonts w:ascii="Calibri" w:hAnsi="Calibri" w:cs="Calibri"/>
          <w:lang w:eastAsia="zh-CN"/>
        </w:rPr>
        <w:t>INACTIVE</w:t>
      </w:r>
      <w:r w:rsidR="00092704">
        <w:rPr>
          <w:rFonts w:ascii="Calibri" w:hAnsi="Calibri" w:cs="Calibri"/>
          <w:lang w:eastAsia="zh-CN"/>
        </w:rPr>
        <w:t xml:space="preserve"> state</w:t>
      </w:r>
      <w:r w:rsidR="00AA7834">
        <w:rPr>
          <w:rFonts w:ascii="Calibri" w:hAnsi="Calibri" w:cs="Calibri"/>
          <w:lang w:eastAsia="zh-CN"/>
        </w:rPr>
        <w:t xml:space="preserve">. </w:t>
      </w:r>
      <w:r w:rsidR="006F00CC">
        <w:rPr>
          <w:rFonts w:ascii="Calibri" w:hAnsi="Calibri" w:cs="Calibri"/>
          <w:lang w:eastAsia="zh-CN"/>
        </w:rPr>
        <w:t>To</w:t>
      </w:r>
      <w:r w:rsidR="00AA7834">
        <w:rPr>
          <w:rFonts w:ascii="Calibri" w:hAnsi="Calibri" w:cs="Calibri"/>
          <w:lang w:eastAsia="zh-CN"/>
        </w:rPr>
        <w:t xml:space="preserve"> support the </w:t>
      </w:r>
      <w:proofErr w:type="spellStart"/>
      <w:r w:rsidR="00AA7834">
        <w:rPr>
          <w:rFonts w:ascii="Calibri" w:hAnsi="Calibri" w:cs="Calibri"/>
          <w:lang w:eastAsia="zh-CN"/>
        </w:rPr>
        <w:t>QoE</w:t>
      </w:r>
      <w:proofErr w:type="spellEnd"/>
      <w:r w:rsidR="00AA7834">
        <w:rPr>
          <w:rFonts w:ascii="Calibri" w:hAnsi="Calibri" w:cs="Calibri"/>
          <w:lang w:eastAsia="zh-CN"/>
        </w:rPr>
        <w:t xml:space="preserve"> measurement in </w:t>
      </w:r>
      <w:r w:rsidR="006F00CC" w:rsidRPr="006F00CC">
        <w:rPr>
          <w:rFonts w:ascii="Calibri" w:hAnsi="Calibri" w:cs="Calibri"/>
          <w:lang w:eastAsia="zh-CN"/>
        </w:rPr>
        <w:t>RRC_IDLE/RRC_INACTIVE state</w:t>
      </w:r>
      <w:r w:rsidR="00AA7834">
        <w:rPr>
          <w:rFonts w:ascii="Calibri" w:hAnsi="Calibri" w:cs="Calibri"/>
          <w:lang w:eastAsia="zh-CN"/>
        </w:rPr>
        <w:t xml:space="preserve">, the AS layer </w:t>
      </w:r>
      <w:r w:rsidR="000A3CA8">
        <w:rPr>
          <w:rFonts w:ascii="Calibri" w:hAnsi="Calibri" w:cs="Calibri"/>
          <w:lang w:eastAsia="zh-CN"/>
        </w:rPr>
        <w:t xml:space="preserve">memory </w:t>
      </w:r>
      <w:r w:rsidR="00AA7834">
        <w:rPr>
          <w:rFonts w:ascii="Calibri" w:hAnsi="Calibri" w:cs="Calibri"/>
          <w:lang w:eastAsia="zh-CN"/>
        </w:rPr>
        <w:t>size should be extended</w:t>
      </w:r>
      <w:r w:rsidR="00265C48">
        <w:rPr>
          <w:rFonts w:ascii="Calibri" w:hAnsi="Calibri" w:cs="Calibri"/>
          <w:lang w:eastAsia="zh-CN"/>
        </w:rPr>
        <w:t xml:space="preserve">. For instance, </w:t>
      </w:r>
      <w:r w:rsidR="006614A7">
        <w:rPr>
          <w:rFonts w:ascii="Calibri" w:hAnsi="Calibri" w:cs="Calibri"/>
          <w:lang w:eastAsia="zh-CN"/>
        </w:rPr>
        <w:t>it</w:t>
      </w:r>
      <w:r w:rsidR="00265C48">
        <w:rPr>
          <w:rFonts w:ascii="Calibri" w:hAnsi="Calibri" w:cs="Calibri"/>
          <w:lang w:eastAsia="zh-CN"/>
        </w:rPr>
        <w:t xml:space="preserve"> can be extended to 128k Bytes, 256k Bytes</w:t>
      </w:r>
      <w:r w:rsidR="006131E9">
        <w:rPr>
          <w:rFonts w:ascii="Calibri" w:hAnsi="Calibri" w:cs="Calibri"/>
          <w:lang w:eastAsia="zh-CN"/>
        </w:rPr>
        <w:t>,</w:t>
      </w:r>
      <w:r w:rsidR="00265C48">
        <w:rPr>
          <w:rFonts w:ascii="Calibri" w:hAnsi="Calibri" w:cs="Calibri"/>
          <w:lang w:eastAsia="zh-CN"/>
        </w:rPr>
        <w:t xml:space="preserve"> 512kBytes</w:t>
      </w:r>
      <w:r w:rsidR="006131E9">
        <w:rPr>
          <w:rFonts w:ascii="Calibri" w:hAnsi="Calibri" w:cs="Calibri"/>
          <w:lang w:eastAsia="zh-CN"/>
        </w:rPr>
        <w:t xml:space="preserve"> and so on</w:t>
      </w:r>
      <w:r w:rsidR="006614A7">
        <w:rPr>
          <w:rFonts w:ascii="Calibri" w:hAnsi="Calibri" w:cs="Calibri"/>
          <w:lang w:eastAsia="zh-CN"/>
        </w:rPr>
        <w:t>, which can be further discussed</w:t>
      </w:r>
      <w:r w:rsidR="00265C48">
        <w:rPr>
          <w:rFonts w:ascii="Calibri" w:hAnsi="Calibri" w:cs="Calibri"/>
          <w:lang w:eastAsia="zh-CN"/>
        </w:rPr>
        <w:t xml:space="preserve">. </w:t>
      </w:r>
    </w:p>
    <w:p w14:paraId="70A06A38" w14:textId="0F8181FC" w:rsidR="00F90AF7" w:rsidRPr="00BF76F0" w:rsidRDefault="0054444F" w:rsidP="0054444F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b/>
          <w:lang w:val="en-US" w:eastAsia="zh-CN"/>
        </w:rPr>
      </w:pPr>
      <w:r w:rsidRPr="00BF76F0">
        <w:rPr>
          <w:rFonts w:ascii="Calibri" w:hAnsi="Calibri" w:cs="Calibri"/>
          <w:b/>
          <w:lang w:val="en-US" w:eastAsia="zh-CN"/>
        </w:rPr>
        <w:t xml:space="preserve">Proposal 2: </w:t>
      </w:r>
      <w:r w:rsidR="00AA7834" w:rsidRPr="00BF76F0">
        <w:rPr>
          <w:rFonts w:ascii="Calibri" w:hAnsi="Calibri" w:cs="Calibri"/>
          <w:b/>
          <w:lang w:val="en-US" w:eastAsia="zh-CN"/>
        </w:rPr>
        <w:t xml:space="preserve">AS layer </w:t>
      </w:r>
      <w:r w:rsidR="00BE6DFD">
        <w:rPr>
          <w:rFonts w:ascii="Calibri" w:hAnsi="Calibri" w:cs="Calibri"/>
          <w:b/>
          <w:lang w:val="en-US" w:eastAsia="zh-CN"/>
        </w:rPr>
        <w:t>memory</w:t>
      </w:r>
      <w:r w:rsidR="00BE6DFD" w:rsidRPr="00BF76F0">
        <w:rPr>
          <w:rFonts w:ascii="Calibri" w:hAnsi="Calibri" w:cs="Calibri"/>
          <w:b/>
          <w:lang w:val="en-US" w:eastAsia="zh-CN"/>
        </w:rPr>
        <w:t xml:space="preserve"> </w:t>
      </w:r>
      <w:r w:rsidR="00AA7834" w:rsidRPr="00BF76F0">
        <w:rPr>
          <w:rFonts w:ascii="Calibri" w:hAnsi="Calibri" w:cs="Calibri"/>
          <w:b/>
          <w:lang w:val="en-US" w:eastAsia="zh-CN"/>
        </w:rPr>
        <w:t xml:space="preserve">size </w:t>
      </w:r>
      <w:r w:rsidR="00BE6DFD">
        <w:rPr>
          <w:rFonts w:ascii="Calibri" w:hAnsi="Calibri" w:cs="Calibri"/>
          <w:b/>
          <w:lang w:val="en-US" w:eastAsia="zh-CN"/>
        </w:rPr>
        <w:t>should be extended to</w:t>
      </w:r>
      <w:r w:rsidR="00AA7834" w:rsidRPr="00BF76F0">
        <w:rPr>
          <w:rFonts w:ascii="Calibri" w:hAnsi="Calibri" w:cs="Calibri"/>
          <w:b/>
          <w:lang w:val="en-US" w:eastAsia="zh-CN"/>
        </w:rPr>
        <w:t xml:space="preserve"> </w:t>
      </w:r>
      <w:r w:rsidR="00BE6DFD">
        <w:rPr>
          <w:rFonts w:ascii="Calibri" w:hAnsi="Calibri" w:cs="Calibri"/>
          <w:b/>
          <w:lang w:val="en-US" w:eastAsia="zh-CN"/>
        </w:rPr>
        <w:t>buffer</w:t>
      </w:r>
      <w:r w:rsidR="00BE6DFD" w:rsidRPr="00BF76F0">
        <w:rPr>
          <w:rFonts w:ascii="Calibri" w:hAnsi="Calibri" w:cs="Calibri"/>
          <w:b/>
          <w:lang w:val="en-US" w:eastAsia="zh-CN"/>
        </w:rPr>
        <w:t xml:space="preserve"> </w:t>
      </w:r>
      <w:r w:rsidR="00AA7834" w:rsidRPr="00BF76F0">
        <w:rPr>
          <w:rFonts w:ascii="Calibri" w:hAnsi="Calibri" w:cs="Calibri"/>
          <w:b/>
          <w:lang w:val="en-US" w:eastAsia="zh-CN"/>
        </w:rPr>
        <w:t xml:space="preserve">the </w:t>
      </w:r>
      <w:proofErr w:type="spellStart"/>
      <w:r w:rsidR="00AA7834" w:rsidRPr="00BF76F0">
        <w:rPr>
          <w:rFonts w:ascii="Calibri" w:hAnsi="Calibri" w:cs="Calibri"/>
          <w:b/>
          <w:lang w:val="en-US" w:eastAsia="zh-CN"/>
        </w:rPr>
        <w:t>QoE</w:t>
      </w:r>
      <w:proofErr w:type="spellEnd"/>
      <w:r w:rsidR="00AA7834" w:rsidRPr="00BF76F0">
        <w:rPr>
          <w:rFonts w:ascii="Calibri" w:hAnsi="Calibri" w:cs="Calibri"/>
          <w:b/>
          <w:lang w:val="en-US" w:eastAsia="zh-CN"/>
        </w:rPr>
        <w:t xml:space="preserve"> </w:t>
      </w:r>
      <w:r w:rsidR="00BE6DFD">
        <w:rPr>
          <w:rFonts w:ascii="Calibri" w:hAnsi="Calibri" w:cs="Calibri"/>
          <w:b/>
          <w:lang w:val="en-US" w:eastAsia="zh-CN"/>
        </w:rPr>
        <w:t>reports</w:t>
      </w:r>
      <w:r w:rsidR="00BE6DFD" w:rsidRPr="00BF76F0">
        <w:rPr>
          <w:rFonts w:ascii="Calibri" w:hAnsi="Calibri" w:cs="Calibri"/>
          <w:b/>
          <w:lang w:val="en-US" w:eastAsia="zh-CN"/>
        </w:rPr>
        <w:t xml:space="preserve"> </w:t>
      </w:r>
      <w:r w:rsidR="00BE6DFD">
        <w:rPr>
          <w:rFonts w:ascii="Calibri" w:hAnsi="Calibri" w:cs="Calibri"/>
          <w:b/>
          <w:lang w:val="en-US" w:eastAsia="zh-CN"/>
        </w:rPr>
        <w:t xml:space="preserve">generated </w:t>
      </w:r>
      <w:r w:rsidR="00AA7834" w:rsidRPr="00BF76F0">
        <w:rPr>
          <w:rFonts w:ascii="Calibri" w:hAnsi="Calibri" w:cs="Calibri"/>
          <w:b/>
          <w:lang w:val="en-US" w:eastAsia="zh-CN"/>
        </w:rPr>
        <w:t>in</w:t>
      </w:r>
      <w:r w:rsidR="000A3CA8">
        <w:rPr>
          <w:rFonts w:ascii="Calibri" w:hAnsi="Calibri" w:cs="Calibri"/>
          <w:b/>
          <w:lang w:val="en-US" w:eastAsia="zh-CN"/>
        </w:rPr>
        <w:t xml:space="preserve"> RRC</w:t>
      </w:r>
      <w:r w:rsidR="00BE6DFD">
        <w:rPr>
          <w:rFonts w:ascii="Calibri" w:hAnsi="Calibri" w:cs="Calibri"/>
          <w:b/>
          <w:lang w:val="en-US" w:eastAsia="zh-CN"/>
        </w:rPr>
        <w:t xml:space="preserve"> </w:t>
      </w:r>
      <w:r w:rsidR="00BE6DFD">
        <w:rPr>
          <w:rFonts w:ascii="Calibri" w:hAnsi="Calibri" w:cs="Calibri" w:hint="eastAsia"/>
          <w:b/>
          <w:lang w:val="en-US" w:eastAsia="zh-CN"/>
        </w:rPr>
        <w:t>IDLE</w:t>
      </w:r>
      <w:r w:rsidR="00BE6DFD">
        <w:rPr>
          <w:rFonts w:ascii="Calibri" w:hAnsi="Calibri" w:cs="Calibri"/>
          <w:b/>
          <w:lang w:val="en-US" w:eastAsia="zh-CN"/>
        </w:rPr>
        <w:t>/INACTIVE</w:t>
      </w:r>
      <w:r w:rsidR="000A3CA8">
        <w:rPr>
          <w:rFonts w:ascii="Calibri" w:hAnsi="Calibri" w:cs="Calibri"/>
          <w:b/>
          <w:lang w:val="en-US" w:eastAsia="zh-CN"/>
        </w:rPr>
        <w:t xml:space="preserve"> state</w:t>
      </w:r>
      <w:r w:rsidR="00AA7834" w:rsidRPr="00BF76F0">
        <w:rPr>
          <w:rFonts w:ascii="Calibri" w:hAnsi="Calibri" w:cs="Calibri"/>
          <w:b/>
          <w:lang w:val="en-US" w:eastAsia="zh-CN"/>
        </w:rPr>
        <w:t xml:space="preserve">. </w:t>
      </w:r>
    </w:p>
    <w:p w14:paraId="5CE50F4F" w14:textId="63C520E5" w:rsidR="0069720A" w:rsidRPr="0069720A" w:rsidRDefault="0069720A" w:rsidP="0069720A">
      <w:pPr>
        <w:pStyle w:val="20"/>
        <w:tabs>
          <w:tab w:val="left" w:pos="42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proofErr w:type="spellStart"/>
      <w:r>
        <w:rPr>
          <w:sz w:val="28"/>
          <w:szCs w:val="28"/>
        </w:rPr>
        <w:t>QoE</w:t>
      </w:r>
      <w:proofErr w:type="spellEnd"/>
      <w:r>
        <w:rPr>
          <w:sz w:val="28"/>
          <w:szCs w:val="28"/>
        </w:rPr>
        <w:t xml:space="preserve"> configuration </w:t>
      </w:r>
      <w:r w:rsidR="00F830A4">
        <w:rPr>
          <w:sz w:val="28"/>
          <w:szCs w:val="28"/>
        </w:rPr>
        <w:t>storage</w:t>
      </w:r>
    </w:p>
    <w:p w14:paraId="508A5AA3" w14:textId="2005E140" w:rsidR="0092468F" w:rsidRDefault="000F1BC1" w:rsidP="00B0605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I</w:t>
      </w:r>
      <w:r>
        <w:rPr>
          <w:rFonts w:ascii="Calibri" w:hAnsi="Calibri" w:cs="Calibri"/>
          <w:lang w:eastAsia="zh-CN"/>
        </w:rPr>
        <w:t xml:space="preserve">n Rel-17, when UE receives the </w:t>
      </w:r>
      <w:proofErr w:type="spellStart"/>
      <w:r>
        <w:rPr>
          <w:rFonts w:ascii="Calibri" w:hAnsi="Calibri" w:cs="Calibri"/>
          <w:lang w:eastAsia="zh-CN"/>
        </w:rPr>
        <w:t>QoE</w:t>
      </w:r>
      <w:proofErr w:type="spellEnd"/>
      <w:r>
        <w:rPr>
          <w:rFonts w:ascii="Calibri" w:hAnsi="Calibri" w:cs="Calibri"/>
          <w:lang w:eastAsia="zh-CN"/>
        </w:rPr>
        <w:t xml:space="preserve"> configuration, </w:t>
      </w:r>
      <w:r w:rsidR="00D248E2">
        <w:rPr>
          <w:rFonts w:ascii="Calibri" w:hAnsi="Calibri" w:cs="Calibri"/>
          <w:lang w:eastAsia="zh-CN"/>
        </w:rPr>
        <w:t>the UE</w:t>
      </w:r>
      <w:r>
        <w:rPr>
          <w:rFonts w:ascii="Calibri" w:hAnsi="Calibri" w:cs="Calibri"/>
          <w:lang w:eastAsia="zh-CN"/>
        </w:rPr>
        <w:t xml:space="preserve"> stores the </w:t>
      </w:r>
      <w:proofErr w:type="spellStart"/>
      <w:r>
        <w:rPr>
          <w:rFonts w:ascii="Calibri" w:hAnsi="Calibri" w:cs="Calibri"/>
          <w:lang w:eastAsia="zh-CN"/>
        </w:rPr>
        <w:t>QoE</w:t>
      </w:r>
      <w:proofErr w:type="spellEnd"/>
      <w:r>
        <w:rPr>
          <w:rFonts w:ascii="Calibri" w:hAnsi="Calibri" w:cs="Calibri"/>
          <w:lang w:eastAsia="zh-CN"/>
        </w:rPr>
        <w:t xml:space="preserve"> configuration in both AS layer and APP layer.</w:t>
      </w:r>
      <w:r w:rsidR="009860B2">
        <w:rPr>
          <w:rFonts w:ascii="Calibri" w:hAnsi="Calibri" w:cs="Calibri"/>
          <w:lang w:eastAsia="zh-CN"/>
        </w:rPr>
        <w:t xml:space="preserve"> When the UE transits into RRC IDLE state, the </w:t>
      </w:r>
      <w:proofErr w:type="spellStart"/>
      <w:r w:rsidR="009860B2">
        <w:rPr>
          <w:rFonts w:ascii="Calibri" w:hAnsi="Calibri" w:cs="Calibri"/>
          <w:lang w:eastAsia="zh-CN"/>
        </w:rPr>
        <w:t>QoE</w:t>
      </w:r>
      <w:proofErr w:type="spellEnd"/>
      <w:r w:rsidR="009860B2">
        <w:rPr>
          <w:rFonts w:ascii="Calibri" w:hAnsi="Calibri" w:cs="Calibri"/>
          <w:lang w:eastAsia="zh-CN"/>
        </w:rPr>
        <w:t xml:space="preserve"> configuration in both AS and APP layer will be cleared. </w:t>
      </w:r>
      <w:r w:rsidR="00B0605D">
        <w:rPr>
          <w:rFonts w:ascii="Calibri" w:hAnsi="Calibri" w:cs="Calibri"/>
          <w:lang w:eastAsia="zh-CN"/>
        </w:rPr>
        <w:t>However, i</w:t>
      </w:r>
      <w:r w:rsidR="00AB1B58">
        <w:rPr>
          <w:rFonts w:ascii="Calibri" w:hAnsi="Calibri" w:cs="Calibri"/>
          <w:lang w:eastAsia="zh-CN"/>
        </w:rPr>
        <w:t xml:space="preserve">n RAN2 #120 meeting, it has agreed that the </w:t>
      </w:r>
      <w:r w:rsidR="002F0483">
        <w:rPr>
          <w:rFonts w:ascii="Calibri" w:hAnsi="Calibri" w:cs="Calibri"/>
          <w:lang w:eastAsia="zh-CN"/>
        </w:rPr>
        <w:t xml:space="preserve">UE can be configured to do </w:t>
      </w:r>
      <w:proofErr w:type="spellStart"/>
      <w:r w:rsidR="002F0483">
        <w:rPr>
          <w:rFonts w:ascii="Calibri" w:hAnsi="Calibri" w:cs="Calibri"/>
          <w:lang w:eastAsia="zh-CN"/>
        </w:rPr>
        <w:t>QoE</w:t>
      </w:r>
      <w:proofErr w:type="spellEnd"/>
      <w:r w:rsidR="002F0483">
        <w:rPr>
          <w:rFonts w:ascii="Calibri" w:hAnsi="Calibri" w:cs="Calibri"/>
          <w:lang w:eastAsia="zh-CN"/>
        </w:rPr>
        <w:t xml:space="preserve"> measurements for MBS broadcast in all RRC states. </w:t>
      </w:r>
      <w:r w:rsidR="00B0605D">
        <w:rPr>
          <w:rFonts w:ascii="Calibri" w:hAnsi="Calibri" w:cs="Calibri"/>
          <w:lang w:eastAsia="zh-CN"/>
        </w:rPr>
        <w:t xml:space="preserve">Therefore, similar to RRC connected state, when UE enters into IDLE state, both AS and APP layer needs to store </w:t>
      </w:r>
      <w:proofErr w:type="spellStart"/>
      <w:r w:rsidR="00B0605D">
        <w:rPr>
          <w:rFonts w:ascii="Calibri" w:hAnsi="Calibri" w:cs="Calibri"/>
          <w:lang w:eastAsia="zh-CN"/>
        </w:rPr>
        <w:t>QoE</w:t>
      </w:r>
      <w:proofErr w:type="spellEnd"/>
      <w:r w:rsidR="00B0605D">
        <w:rPr>
          <w:rFonts w:ascii="Calibri" w:hAnsi="Calibri" w:cs="Calibri"/>
          <w:lang w:eastAsia="zh-CN"/>
        </w:rPr>
        <w:t xml:space="preserve"> configuration for MBS broadcast. However, what exact configuration</w:t>
      </w:r>
      <w:r w:rsidR="006614A7">
        <w:rPr>
          <w:rFonts w:ascii="Calibri" w:hAnsi="Calibri" w:cs="Calibri"/>
          <w:lang w:eastAsia="zh-CN"/>
        </w:rPr>
        <w:t>s</w:t>
      </w:r>
      <w:r w:rsidR="00B0605D">
        <w:rPr>
          <w:rFonts w:ascii="Calibri" w:hAnsi="Calibri" w:cs="Calibri"/>
          <w:lang w:eastAsia="zh-CN"/>
        </w:rPr>
        <w:t xml:space="preserve"> should AS or APP layer store is not determined. In our understanding, </w:t>
      </w:r>
      <w:r w:rsidR="0092468F">
        <w:rPr>
          <w:rFonts w:ascii="Calibri" w:hAnsi="Calibri" w:cs="Calibri"/>
          <w:lang w:eastAsia="zh-CN"/>
        </w:rPr>
        <w:t xml:space="preserve">it is better to align with Rel-17 </w:t>
      </w:r>
      <w:proofErr w:type="spellStart"/>
      <w:r w:rsidR="0092468F">
        <w:rPr>
          <w:rFonts w:ascii="Calibri" w:hAnsi="Calibri" w:cs="Calibri"/>
          <w:lang w:eastAsia="zh-CN"/>
        </w:rPr>
        <w:t>QoE</w:t>
      </w:r>
      <w:proofErr w:type="spellEnd"/>
      <w:r w:rsidR="0092468F">
        <w:rPr>
          <w:rFonts w:ascii="Calibri" w:hAnsi="Calibri" w:cs="Calibri"/>
          <w:lang w:eastAsia="zh-CN"/>
        </w:rPr>
        <w:t xml:space="preserve"> </w:t>
      </w:r>
      <w:r w:rsidR="006614A7">
        <w:rPr>
          <w:rFonts w:ascii="Calibri" w:hAnsi="Calibri" w:cs="Calibri"/>
          <w:lang w:eastAsia="zh-CN"/>
        </w:rPr>
        <w:t>mechanism</w:t>
      </w:r>
      <w:r w:rsidR="0092468F">
        <w:rPr>
          <w:rFonts w:ascii="Calibri" w:hAnsi="Calibri" w:cs="Calibri"/>
          <w:lang w:eastAsia="zh-CN"/>
        </w:rPr>
        <w:t xml:space="preserve">. </w:t>
      </w:r>
      <w:r w:rsidR="0092468F">
        <w:rPr>
          <w:rFonts w:ascii="Calibri" w:hAnsi="Calibri" w:cs="Calibri" w:hint="eastAsia"/>
          <w:lang w:eastAsia="zh-CN"/>
        </w:rPr>
        <w:t>When</w:t>
      </w:r>
      <w:r w:rsidR="0092468F">
        <w:rPr>
          <w:rFonts w:ascii="Calibri" w:hAnsi="Calibri" w:cs="Calibri"/>
          <w:lang w:eastAsia="zh-CN"/>
        </w:rPr>
        <w:t xml:space="preserve"> UE enters into RRC IDLE state, the UE AS layers stores all </w:t>
      </w:r>
      <w:proofErr w:type="spellStart"/>
      <w:r w:rsidR="0092468F">
        <w:rPr>
          <w:rFonts w:ascii="Calibri" w:hAnsi="Calibri" w:cs="Calibri"/>
          <w:lang w:eastAsia="zh-CN"/>
        </w:rPr>
        <w:t>QoE</w:t>
      </w:r>
      <w:proofErr w:type="spellEnd"/>
      <w:r w:rsidR="0092468F">
        <w:rPr>
          <w:rFonts w:ascii="Calibri" w:hAnsi="Calibri" w:cs="Calibri"/>
          <w:lang w:eastAsia="zh-CN"/>
        </w:rPr>
        <w:t xml:space="preserve"> configuration</w:t>
      </w:r>
      <w:r w:rsidR="00CC6D6A">
        <w:rPr>
          <w:rFonts w:ascii="Calibri" w:hAnsi="Calibri" w:cs="Calibri"/>
          <w:lang w:eastAsia="zh-CN"/>
        </w:rPr>
        <w:t>s</w:t>
      </w:r>
      <w:r w:rsidR="0092468F">
        <w:rPr>
          <w:rFonts w:ascii="Calibri" w:hAnsi="Calibri" w:cs="Calibri"/>
          <w:lang w:eastAsia="zh-CN"/>
        </w:rPr>
        <w:t xml:space="preserve"> (except for </w:t>
      </w:r>
      <w:proofErr w:type="spellStart"/>
      <w:r w:rsidR="0092468F">
        <w:rPr>
          <w:rFonts w:ascii="Calibri" w:hAnsi="Calibri" w:cs="Calibri" w:hint="eastAsia"/>
          <w:lang w:eastAsia="zh-CN"/>
        </w:rPr>
        <w:t>Qo</w:t>
      </w:r>
      <w:r w:rsidR="0092468F">
        <w:rPr>
          <w:rFonts w:ascii="Calibri" w:hAnsi="Calibri" w:cs="Calibri"/>
          <w:lang w:eastAsia="zh-CN"/>
        </w:rPr>
        <w:t>E</w:t>
      </w:r>
      <w:proofErr w:type="spellEnd"/>
      <w:r w:rsidR="0092468F">
        <w:rPr>
          <w:rFonts w:ascii="Calibri" w:hAnsi="Calibri" w:cs="Calibri"/>
          <w:lang w:eastAsia="zh-CN"/>
        </w:rPr>
        <w:t xml:space="preserve"> container) for MBS broadcast</w:t>
      </w:r>
      <w:r w:rsidR="00A724B5">
        <w:rPr>
          <w:rFonts w:ascii="Calibri" w:hAnsi="Calibri" w:cs="Calibri"/>
          <w:lang w:eastAsia="zh-CN"/>
        </w:rPr>
        <w:t>, and</w:t>
      </w:r>
      <w:r w:rsidR="0092468F">
        <w:rPr>
          <w:rFonts w:ascii="Calibri" w:hAnsi="Calibri" w:cs="Calibri"/>
          <w:lang w:eastAsia="zh-CN"/>
        </w:rPr>
        <w:t xml:space="preserve"> the UE APP layer </w:t>
      </w:r>
      <w:r w:rsidR="00CC6D6A">
        <w:rPr>
          <w:rFonts w:ascii="Calibri" w:hAnsi="Calibri" w:cs="Calibri"/>
          <w:lang w:eastAsia="zh-CN"/>
        </w:rPr>
        <w:t xml:space="preserve">keeps all </w:t>
      </w:r>
      <w:proofErr w:type="spellStart"/>
      <w:r w:rsidR="00CC6D6A">
        <w:rPr>
          <w:rFonts w:ascii="Calibri" w:hAnsi="Calibri" w:cs="Calibri"/>
          <w:lang w:eastAsia="zh-CN"/>
        </w:rPr>
        <w:t>QoE</w:t>
      </w:r>
      <w:proofErr w:type="spellEnd"/>
      <w:r w:rsidR="00CC6D6A">
        <w:rPr>
          <w:rFonts w:ascii="Calibri" w:hAnsi="Calibri" w:cs="Calibri"/>
          <w:lang w:eastAsia="zh-CN"/>
        </w:rPr>
        <w:t xml:space="preserve"> configurations (including </w:t>
      </w:r>
      <w:proofErr w:type="spellStart"/>
      <w:r w:rsidR="00CC6D6A">
        <w:rPr>
          <w:rFonts w:ascii="Calibri" w:hAnsi="Calibri" w:cs="Calibri"/>
          <w:lang w:eastAsia="zh-CN"/>
        </w:rPr>
        <w:t>QoE</w:t>
      </w:r>
      <w:proofErr w:type="spellEnd"/>
      <w:r w:rsidR="00CC6D6A">
        <w:rPr>
          <w:rFonts w:ascii="Calibri" w:hAnsi="Calibri" w:cs="Calibri"/>
          <w:lang w:eastAsia="zh-CN"/>
        </w:rPr>
        <w:t xml:space="preserve"> container) for MBS broadcast. </w:t>
      </w:r>
    </w:p>
    <w:p w14:paraId="71D6CD2F" w14:textId="2B59932F" w:rsidR="006B073A" w:rsidRPr="00CC6D6A" w:rsidRDefault="006B073A" w:rsidP="006B073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8C7A9F">
        <w:rPr>
          <w:rFonts w:ascii="Calibri" w:eastAsiaTheme="minorEastAsia" w:hAnsi="Calibri" w:cs="Calibri"/>
          <w:b/>
          <w:lang w:eastAsia="zh-CN"/>
        </w:rPr>
        <w:t xml:space="preserve">Proposal </w:t>
      </w:r>
      <w:r w:rsidR="0054444F">
        <w:rPr>
          <w:rFonts w:ascii="Calibri" w:eastAsiaTheme="minorEastAsia" w:hAnsi="Calibri" w:cs="Calibri"/>
          <w:b/>
          <w:lang w:eastAsia="zh-CN"/>
        </w:rPr>
        <w:t>3</w:t>
      </w:r>
      <w:r w:rsidRPr="008C7A9F">
        <w:rPr>
          <w:rFonts w:ascii="Calibri" w:eastAsiaTheme="minorEastAsia" w:hAnsi="Calibri" w:cs="Calibri"/>
          <w:b/>
          <w:lang w:eastAsia="zh-CN"/>
        </w:rPr>
        <w:t>:</w:t>
      </w:r>
      <w:r w:rsidR="0092468F">
        <w:rPr>
          <w:rFonts w:ascii="Calibri" w:eastAsiaTheme="minorEastAsia" w:hAnsi="Calibri" w:cs="Calibri"/>
          <w:b/>
          <w:lang w:eastAsia="zh-CN"/>
        </w:rPr>
        <w:t xml:space="preserve"> </w:t>
      </w:r>
      <w:r w:rsidR="00CC6D6A" w:rsidRPr="00CC6D6A">
        <w:rPr>
          <w:rFonts w:ascii="Calibri" w:eastAsiaTheme="minorEastAsia" w:hAnsi="Calibri" w:cs="Calibri"/>
          <w:b/>
          <w:lang w:eastAsia="zh-CN"/>
        </w:rPr>
        <w:t xml:space="preserve">When UE enters into RRC IDLE state, the UE AS layers stores all </w:t>
      </w:r>
      <w:proofErr w:type="spellStart"/>
      <w:r w:rsidR="00CC6D6A" w:rsidRPr="00CC6D6A">
        <w:rPr>
          <w:rFonts w:ascii="Calibri" w:eastAsiaTheme="minorEastAsia" w:hAnsi="Calibri" w:cs="Calibri"/>
          <w:b/>
          <w:lang w:eastAsia="zh-CN"/>
        </w:rPr>
        <w:t>QoE</w:t>
      </w:r>
      <w:proofErr w:type="spellEnd"/>
      <w:r w:rsidR="00CC6D6A" w:rsidRPr="00CC6D6A">
        <w:rPr>
          <w:rFonts w:ascii="Calibri" w:eastAsiaTheme="minorEastAsia" w:hAnsi="Calibri" w:cs="Calibri"/>
          <w:b/>
          <w:lang w:eastAsia="zh-CN"/>
        </w:rPr>
        <w:t xml:space="preserve"> configuration</w:t>
      </w:r>
      <w:r w:rsidR="00CC6D6A">
        <w:rPr>
          <w:rFonts w:ascii="Calibri" w:eastAsiaTheme="minorEastAsia" w:hAnsi="Calibri" w:cs="Calibri"/>
          <w:b/>
          <w:lang w:eastAsia="zh-CN"/>
        </w:rPr>
        <w:t>s</w:t>
      </w:r>
      <w:r w:rsidR="00CC6D6A" w:rsidRPr="00CC6D6A">
        <w:rPr>
          <w:rFonts w:ascii="Calibri" w:eastAsiaTheme="minorEastAsia" w:hAnsi="Calibri" w:cs="Calibri"/>
          <w:b/>
          <w:lang w:eastAsia="zh-CN"/>
        </w:rPr>
        <w:t xml:space="preserve"> (except for </w:t>
      </w:r>
      <w:proofErr w:type="spellStart"/>
      <w:r w:rsidR="00CC6D6A" w:rsidRPr="00CC6D6A">
        <w:rPr>
          <w:rFonts w:ascii="Calibri" w:eastAsiaTheme="minorEastAsia" w:hAnsi="Calibri" w:cs="Calibri"/>
          <w:b/>
          <w:lang w:eastAsia="zh-CN"/>
        </w:rPr>
        <w:t>QoE</w:t>
      </w:r>
      <w:proofErr w:type="spellEnd"/>
      <w:r w:rsidR="00CC6D6A" w:rsidRPr="00CC6D6A">
        <w:rPr>
          <w:rFonts w:ascii="Calibri" w:eastAsiaTheme="minorEastAsia" w:hAnsi="Calibri" w:cs="Calibri"/>
          <w:b/>
          <w:lang w:eastAsia="zh-CN"/>
        </w:rPr>
        <w:t xml:space="preserve"> container) for MBS broadcast</w:t>
      </w:r>
      <w:r w:rsidR="00DA48B5">
        <w:rPr>
          <w:rFonts w:ascii="Calibri" w:eastAsiaTheme="minorEastAsia" w:hAnsi="Calibri" w:cs="Calibri"/>
          <w:b/>
          <w:lang w:eastAsia="zh-CN"/>
        </w:rPr>
        <w:t>, and</w:t>
      </w:r>
      <w:r w:rsidR="00CC6D6A" w:rsidRPr="00CC6D6A">
        <w:rPr>
          <w:rFonts w:ascii="Calibri" w:eastAsiaTheme="minorEastAsia" w:hAnsi="Calibri" w:cs="Calibri"/>
          <w:b/>
          <w:lang w:eastAsia="zh-CN"/>
        </w:rPr>
        <w:t xml:space="preserve"> the UE APP layer keeps all </w:t>
      </w:r>
      <w:proofErr w:type="spellStart"/>
      <w:r w:rsidR="00CC6D6A" w:rsidRPr="00CC6D6A">
        <w:rPr>
          <w:rFonts w:ascii="Calibri" w:eastAsiaTheme="minorEastAsia" w:hAnsi="Calibri" w:cs="Calibri"/>
          <w:b/>
          <w:lang w:eastAsia="zh-CN"/>
        </w:rPr>
        <w:t>QoE</w:t>
      </w:r>
      <w:proofErr w:type="spellEnd"/>
      <w:r w:rsidR="00CC6D6A" w:rsidRPr="00CC6D6A">
        <w:rPr>
          <w:rFonts w:ascii="Calibri" w:eastAsiaTheme="minorEastAsia" w:hAnsi="Calibri" w:cs="Calibri"/>
          <w:b/>
          <w:lang w:eastAsia="zh-CN"/>
        </w:rPr>
        <w:t xml:space="preserve"> configuration</w:t>
      </w:r>
      <w:r w:rsidR="00CC6D6A">
        <w:rPr>
          <w:rFonts w:ascii="Calibri" w:eastAsiaTheme="minorEastAsia" w:hAnsi="Calibri" w:cs="Calibri"/>
          <w:b/>
          <w:lang w:eastAsia="zh-CN"/>
        </w:rPr>
        <w:t>s</w:t>
      </w:r>
      <w:r w:rsidR="00CC6D6A" w:rsidRPr="00CC6D6A">
        <w:rPr>
          <w:rFonts w:ascii="Calibri" w:eastAsiaTheme="minorEastAsia" w:hAnsi="Calibri" w:cs="Calibri"/>
          <w:b/>
          <w:lang w:eastAsia="zh-CN"/>
        </w:rPr>
        <w:t xml:space="preserve"> (including </w:t>
      </w:r>
      <w:proofErr w:type="spellStart"/>
      <w:r w:rsidR="00CC6D6A" w:rsidRPr="00CC6D6A">
        <w:rPr>
          <w:rFonts w:ascii="Calibri" w:eastAsiaTheme="minorEastAsia" w:hAnsi="Calibri" w:cs="Calibri"/>
          <w:b/>
          <w:lang w:eastAsia="zh-CN"/>
        </w:rPr>
        <w:t>QoE</w:t>
      </w:r>
      <w:proofErr w:type="spellEnd"/>
      <w:r w:rsidR="00CC6D6A" w:rsidRPr="00CC6D6A">
        <w:rPr>
          <w:rFonts w:ascii="Calibri" w:eastAsiaTheme="minorEastAsia" w:hAnsi="Calibri" w:cs="Calibri"/>
          <w:b/>
          <w:lang w:eastAsia="zh-CN"/>
        </w:rPr>
        <w:t xml:space="preserve"> container) for MBS broadcast.</w:t>
      </w:r>
    </w:p>
    <w:p w14:paraId="4BC8AFF1" w14:textId="77777777" w:rsidR="00217BBD" w:rsidRPr="005C66B9" w:rsidRDefault="00217BBD" w:rsidP="00C63CB7">
      <w:pPr>
        <w:pStyle w:val="1"/>
        <w:numPr>
          <w:ilvl w:val="0"/>
          <w:numId w:val="41"/>
        </w:numPr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4C130F94" w:rsidR="000B1DB8" w:rsidRPr="0054444F" w:rsidRDefault="005A2AF2" w:rsidP="006F2C5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lang w:eastAsia="zh-CN"/>
        </w:rPr>
      </w:pPr>
      <w:r w:rsidRPr="0054444F">
        <w:rPr>
          <w:rFonts w:ascii="Calibri" w:hAnsi="Calibri" w:cs="Calibri"/>
          <w:lang w:eastAsia="zh-CN"/>
        </w:rPr>
        <w:t xml:space="preserve">Based on the discussion </w:t>
      </w:r>
      <w:r w:rsidR="00826113" w:rsidRPr="0054444F">
        <w:rPr>
          <w:rFonts w:ascii="Calibri" w:hAnsi="Calibri" w:cs="Calibri"/>
          <w:lang w:eastAsia="zh-CN"/>
        </w:rPr>
        <w:t>above</w:t>
      </w:r>
      <w:r w:rsidRPr="0054444F">
        <w:rPr>
          <w:rFonts w:ascii="Calibri" w:hAnsi="Calibri" w:cs="Calibri"/>
          <w:lang w:eastAsia="zh-CN"/>
        </w:rPr>
        <w:t>, we would recommend RAN2 to discuss and adopt the following proposals</w:t>
      </w:r>
      <w:r w:rsidR="000B1DB8" w:rsidRPr="0054444F">
        <w:rPr>
          <w:rFonts w:ascii="Calibri" w:hAnsi="Calibri" w:cs="Calibri"/>
          <w:lang w:eastAsia="zh-CN"/>
        </w:rPr>
        <w:t>:</w:t>
      </w:r>
    </w:p>
    <w:p w14:paraId="052DF65F" w14:textId="75D1144C" w:rsidR="00C63CB7" w:rsidRDefault="0046758A" w:rsidP="00EF1F7F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46758A">
        <w:rPr>
          <w:rFonts w:ascii="Calibri" w:hAnsi="Calibri" w:cs="Calibri"/>
          <w:b/>
          <w:sz w:val="22"/>
          <w:szCs w:val="22"/>
          <w:lang w:eastAsia="zh-CN"/>
        </w:rPr>
        <w:t>Proposal 1:</w:t>
      </w:r>
      <w:r w:rsidR="0054444F" w:rsidRPr="0054444F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1B7DC9" w:rsidRPr="001B7DC9">
        <w:rPr>
          <w:rFonts w:ascii="Calibri" w:hAnsi="Calibri" w:cs="Calibri"/>
          <w:b/>
          <w:sz w:val="22"/>
          <w:szCs w:val="22"/>
          <w:lang w:eastAsia="zh-CN"/>
        </w:rPr>
        <w:t xml:space="preserve">Agree to </w:t>
      </w:r>
      <w:bookmarkStart w:id="0" w:name="_GoBack"/>
      <w:r w:rsidR="001B7DC9" w:rsidRPr="001B7DC9">
        <w:rPr>
          <w:rFonts w:ascii="Calibri" w:hAnsi="Calibri" w:cs="Calibri"/>
          <w:b/>
          <w:sz w:val="22"/>
          <w:szCs w:val="22"/>
          <w:lang w:eastAsia="zh-CN"/>
        </w:rPr>
        <w:t xml:space="preserve">send </w:t>
      </w:r>
      <w:bookmarkEnd w:id="0"/>
      <w:proofErr w:type="spellStart"/>
      <w:r w:rsidR="001B7DC9" w:rsidRPr="001B7DC9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="001B7DC9" w:rsidRPr="001B7DC9">
        <w:rPr>
          <w:rFonts w:ascii="Calibri" w:hAnsi="Calibri" w:cs="Calibri"/>
          <w:b/>
          <w:sz w:val="22"/>
          <w:szCs w:val="22"/>
          <w:lang w:eastAsia="zh-CN"/>
        </w:rPr>
        <w:t xml:space="preserve"> configuration to UE via </w:t>
      </w:r>
      <w:proofErr w:type="spellStart"/>
      <w:r w:rsidR="001B7DC9" w:rsidRPr="001B7DC9">
        <w:rPr>
          <w:rFonts w:ascii="Calibri" w:hAnsi="Calibri" w:cs="Calibri"/>
          <w:b/>
          <w:sz w:val="22"/>
          <w:szCs w:val="22"/>
          <w:lang w:eastAsia="zh-CN"/>
        </w:rPr>
        <w:t>RRCRelease</w:t>
      </w:r>
      <w:proofErr w:type="spellEnd"/>
      <w:r w:rsidR="001B7DC9" w:rsidRPr="001B7DC9">
        <w:rPr>
          <w:rFonts w:ascii="Calibri" w:hAnsi="Calibri" w:cs="Calibri"/>
          <w:b/>
          <w:sz w:val="22"/>
          <w:szCs w:val="22"/>
          <w:lang w:eastAsia="zh-CN"/>
        </w:rPr>
        <w:t xml:space="preserve"> message.</w:t>
      </w:r>
    </w:p>
    <w:p w14:paraId="5A9D432E" w14:textId="71049D3F" w:rsidR="005D1606" w:rsidRDefault="00FD7296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FD7296">
        <w:rPr>
          <w:rFonts w:ascii="Calibri" w:hAnsi="Calibri" w:cs="Calibri"/>
          <w:b/>
          <w:sz w:val="22"/>
          <w:szCs w:val="22"/>
          <w:lang w:eastAsia="zh-CN"/>
        </w:rPr>
        <w:t xml:space="preserve">Proposal 2: </w:t>
      </w:r>
      <w:r w:rsidR="00CC6D6A" w:rsidRPr="00CC6D6A">
        <w:rPr>
          <w:rFonts w:ascii="Calibri" w:hAnsi="Calibri" w:cs="Calibri"/>
          <w:b/>
          <w:sz w:val="22"/>
          <w:szCs w:val="22"/>
          <w:lang w:eastAsia="zh-CN"/>
        </w:rPr>
        <w:t xml:space="preserve">AS layer memory size should be extended to buffer the </w:t>
      </w:r>
      <w:proofErr w:type="spellStart"/>
      <w:r w:rsidR="00CC6D6A" w:rsidRPr="00CC6D6A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="00CC6D6A" w:rsidRPr="00CC6D6A">
        <w:rPr>
          <w:rFonts w:ascii="Calibri" w:hAnsi="Calibri" w:cs="Calibri"/>
          <w:b/>
          <w:sz w:val="22"/>
          <w:szCs w:val="22"/>
          <w:lang w:eastAsia="zh-CN"/>
        </w:rPr>
        <w:t xml:space="preserve"> reports generated in RRC IDLE/INACTIVE state.</w:t>
      </w:r>
    </w:p>
    <w:p w14:paraId="28B1EBBB" w14:textId="04759B75" w:rsidR="002479E4" w:rsidRPr="005D1606" w:rsidRDefault="00FD7296" w:rsidP="00EB23A0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FD7296">
        <w:rPr>
          <w:rFonts w:ascii="Calibri" w:hAnsi="Calibri" w:cs="Calibri"/>
          <w:b/>
          <w:sz w:val="22"/>
          <w:szCs w:val="22"/>
          <w:lang w:eastAsia="zh-CN"/>
        </w:rPr>
        <w:t xml:space="preserve">Proposal 3: </w:t>
      </w:r>
      <w:r w:rsidR="00DD3615" w:rsidRPr="00DD3615">
        <w:rPr>
          <w:rFonts w:ascii="Calibri" w:hAnsi="Calibri" w:cs="Calibri"/>
          <w:b/>
          <w:sz w:val="22"/>
          <w:szCs w:val="22"/>
          <w:lang w:eastAsia="zh-CN"/>
        </w:rPr>
        <w:t xml:space="preserve">When UE enters into RRC IDLE state, the UE AS layers stores all </w:t>
      </w:r>
      <w:proofErr w:type="spellStart"/>
      <w:r w:rsidR="00DD3615" w:rsidRPr="00DD3615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="00DD3615" w:rsidRPr="00DD3615">
        <w:rPr>
          <w:rFonts w:ascii="Calibri" w:hAnsi="Calibri" w:cs="Calibri"/>
          <w:b/>
          <w:sz w:val="22"/>
          <w:szCs w:val="22"/>
          <w:lang w:eastAsia="zh-CN"/>
        </w:rPr>
        <w:t xml:space="preserve"> configurations (except for </w:t>
      </w:r>
      <w:proofErr w:type="spellStart"/>
      <w:r w:rsidR="00DD3615" w:rsidRPr="00DD3615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="00DD3615" w:rsidRPr="00DD3615">
        <w:rPr>
          <w:rFonts w:ascii="Calibri" w:hAnsi="Calibri" w:cs="Calibri"/>
          <w:b/>
          <w:sz w:val="22"/>
          <w:szCs w:val="22"/>
          <w:lang w:eastAsia="zh-CN"/>
        </w:rPr>
        <w:t xml:space="preserve"> container) for MBS broadcast, and the UE APP layer keeps all </w:t>
      </w:r>
      <w:proofErr w:type="spellStart"/>
      <w:r w:rsidR="00DD3615" w:rsidRPr="00DD3615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="00DD3615" w:rsidRPr="00DD3615">
        <w:rPr>
          <w:rFonts w:ascii="Calibri" w:hAnsi="Calibri" w:cs="Calibri"/>
          <w:b/>
          <w:sz w:val="22"/>
          <w:szCs w:val="22"/>
          <w:lang w:eastAsia="zh-CN"/>
        </w:rPr>
        <w:t xml:space="preserve"> configurations (including </w:t>
      </w:r>
      <w:proofErr w:type="spellStart"/>
      <w:r w:rsidR="00DD3615" w:rsidRPr="00DD3615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="00DD3615" w:rsidRPr="00DD3615">
        <w:rPr>
          <w:rFonts w:ascii="Calibri" w:hAnsi="Calibri" w:cs="Calibri"/>
          <w:b/>
          <w:sz w:val="22"/>
          <w:szCs w:val="22"/>
          <w:lang w:eastAsia="zh-CN"/>
        </w:rPr>
        <w:t xml:space="preserve"> container) for MBS broadcast.</w:t>
      </w:r>
    </w:p>
    <w:p w14:paraId="4855CFF6" w14:textId="77777777" w:rsidR="00217BBD" w:rsidRPr="005C66B9" w:rsidRDefault="00217BBD" w:rsidP="00C63CB7">
      <w:pPr>
        <w:pStyle w:val="1"/>
        <w:numPr>
          <w:ilvl w:val="0"/>
          <w:numId w:val="41"/>
        </w:numPr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6D1124DC" w14:textId="26C4D724" w:rsidR="005A2AF2" w:rsidRDefault="006E428F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6E428F">
        <w:rPr>
          <w:sz w:val="22"/>
          <w:szCs w:val="22"/>
          <w:lang w:eastAsia="zh-CN"/>
        </w:rPr>
        <w:t>Report of 3GPP TSG RAN WG2 meeting #121, Athens, Greece</w:t>
      </w:r>
    </w:p>
    <w:p w14:paraId="6ACDDBF0" w14:textId="661ECCCF" w:rsidR="00DA513B" w:rsidRPr="00795A94" w:rsidRDefault="00DA513B" w:rsidP="00795A9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</w:p>
    <w:sectPr w:rsidR="00DA513B" w:rsidRPr="00795A94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E00CB" w14:textId="77777777" w:rsidR="00F518F0" w:rsidRDefault="00F518F0" w:rsidP="00912621">
      <w:pPr>
        <w:spacing w:after="0" w:line="240" w:lineRule="auto"/>
      </w:pPr>
      <w:r>
        <w:separator/>
      </w:r>
    </w:p>
  </w:endnote>
  <w:endnote w:type="continuationSeparator" w:id="0">
    <w:p w14:paraId="21269EA6" w14:textId="77777777" w:rsidR="00F518F0" w:rsidRDefault="00F518F0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AF366" w14:textId="77777777" w:rsidR="00F518F0" w:rsidRDefault="00F518F0" w:rsidP="00912621">
      <w:pPr>
        <w:spacing w:after="0" w:line="240" w:lineRule="auto"/>
      </w:pPr>
      <w:r>
        <w:separator/>
      </w:r>
    </w:p>
  </w:footnote>
  <w:footnote w:type="continuationSeparator" w:id="0">
    <w:p w14:paraId="61396D47" w14:textId="77777777" w:rsidR="00F518F0" w:rsidRDefault="00F518F0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-178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-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1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</w:abstractNum>
  <w:abstractNum w:abstractNumId="1" w15:restartNumberingAfterBreak="0">
    <w:nsid w:val="00D0600D"/>
    <w:multiLevelType w:val="hybridMultilevel"/>
    <w:tmpl w:val="5CD4B59A"/>
    <w:lvl w:ilvl="0" w:tplc="ED765F72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5"/>
        </w:tabs>
        <w:ind w:left="284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0C0540C9"/>
    <w:multiLevelType w:val="hybridMultilevel"/>
    <w:tmpl w:val="266A2CB4"/>
    <w:lvl w:ilvl="0" w:tplc="5BC64900">
      <w:start w:val="1"/>
      <w:numFmt w:val="decimal"/>
      <w:lvlText w:val="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D58196A"/>
    <w:multiLevelType w:val="hybridMultilevel"/>
    <w:tmpl w:val="4C78037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825366"/>
    <w:multiLevelType w:val="hybridMultilevel"/>
    <w:tmpl w:val="7DC8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980698"/>
    <w:multiLevelType w:val="hybridMultilevel"/>
    <w:tmpl w:val="2B22151E"/>
    <w:lvl w:ilvl="0" w:tplc="A4502E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8EC07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6E3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B074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DE4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025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287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0C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62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43A3759"/>
    <w:multiLevelType w:val="hybridMultilevel"/>
    <w:tmpl w:val="12521CEE"/>
    <w:lvl w:ilvl="0" w:tplc="21D0A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A76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4B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94B4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D20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A2E9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564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44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48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E060463"/>
    <w:multiLevelType w:val="hybridMultilevel"/>
    <w:tmpl w:val="D1B22506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1E1D6761"/>
    <w:multiLevelType w:val="hybridMultilevel"/>
    <w:tmpl w:val="9714818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7265EF"/>
    <w:multiLevelType w:val="hybridMultilevel"/>
    <w:tmpl w:val="78FCDDFA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8F3A51"/>
    <w:multiLevelType w:val="hybridMultilevel"/>
    <w:tmpl w:val="03286354"/>
    <w:lvl w:ilvl="0" w:tplc="44A035F6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7937C52"/>
    <w:multiLevelType w:val="hybridMultilevel"/>
    <w:tmpl w:val="A96C33BE"/>
    <w:lvl w:ilvl="0" w:tplc="94761A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A0E85"/>
    <w:multiLevelType w:val="hybridMultilevel"/>
    <w:tmpl w:val="7E5ABC62"/>
    <w:lvl w:ilvl="0" w:tplc="ED765F72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1C1E0F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A1D5D1A"/>
    <w:multiLevelType w:val="hybridMultilevel"/>
    <w:tmpl w:val="01A68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37488F"/>
    <w:multiLevelType w:val="hybridMultilevel"/>
    <w:tmpl w:val="E4BEC946"/>
    <w:lvl w:ilvl="0" w:tplc="573292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32E7053B"/>
    <w:multiLevelType w:val="hybridMultilevel"/>
    <w:tmpl w:val="BE9CEBE0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9455A52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3DC74167"/>
    <w:multiLevelType w:val="multilevel"/>
    <w:tmpl w:val="9612D90A"/>
    <w:lvl w:ilvl="0">
      <w:start w:val="2"/>
      <w:numFmt w:val="decimal"/>
      <w:lvlText w:val="%1"/>
      <w:lvlJc w:val="left"/>
      <w:pPr>
        <w:ind w:left="456" w:hanging="456"/>
      </w:pPr>
      <w:rPr>
        <w:rFonts w:eastAsia="Batang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="Batang" w:hint="default"/>
      </w:rPr>
    </w:lvl>
  </w:abstractNum>
  <w:abstractNum w:abstractNumId="29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F684667"/>
    <w:multiLevelType w:val="hybridMultilevel"/>
    <w:tmpl w:val="5B6EDF06"/>
    <w:lvl w:ilvl="0" w:tplc="37062C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B6E7396"/>
    <w:multiLevelType w:val="hybridMultilevel"/>
    <w:tmpl w:val="ECC6066A"/>
    <w:lvl w:ilvl="0" w:tplc="CF50D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163099"/>
    <w:multiLevelType w:val="hybridMultilevel"/>
    <w:tmpl w:val="29FC262C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6E7477"/>
    <w:multiLevelType w:val="hybridMultilevel"/>
    <w:tmpl w:val="95427074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6" w15:restartNumberingAfterBreak="0">
    <w:nsid w:val="5F156FE5"/>
    <w:multiLevelType w:val="hybridMultilevel"/>
    <w:tmpl w:val="EDC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1C3EE1"/>
    <w:multiLevelType w:val="hybridMultilevel"/>
    <w:tmpl w:val="5B4CC81A"/>
    <w:lvl w:ilvl="0" w:tplc="62B88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FD5A28"/>
    <w:multiLevelType w:val="hybridMultilevel"/>
    <w:tmpl w:val="F1F85D5C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1A6634"/>
    <w:multiLevelType w:val="hybridMultilevel"/>
    <w:tmpl w:val="6B7E176A"/>
    <w:lvl w:ilvl="0" w:tplc="ED765F72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AE36761"/>
    <w:multiLevelType w:val="hybridMultilevel"/>
    <w:tmpl w:val="8E70F7AA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3" w15:restartNumberingAfterBreak="0">
    <w:nsid w:val="6BBD7DD9"/>
    <w:multiLevelType w:val="hybridMultilevel"/>
    <w:tmpl w:val="4B742B9A"/>
    <w:lvl w:ilvl="0" w:tplc="9DD805D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D5118B7"/>
    <w:multiLevelType w:val="hybridMultilevel"/>
    <w:tmpl w:val="AC2CC6C4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B933A3"/>
    <w:multiLevelType w:val="hybridMultilevel"/>
    <w:tmpl w:val="6240A958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69E5566"/>
    <w:multiLevelType w:val="hybridMultilevel"/>
    <w:tmpl w:val="F3E8B446"/>
    <w:lvl w:ilvl="0" w:tplc="86DE749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9994068"/>
    <w:multiLevelType w:val="hybridMultilevel"/>
    <w:tmpl w:val="0AA6FD96"/>
    <w:lvl w:ilvl="0" w:tplc="5C6C2CFC">
      <w:numFmt w:val="bullet"/>
      <w:lvlText w:val="-"/>
      <w:lvlJc w:val="left"/>
      <w:pPr>
        <w:ind w:left="67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9E061CC"/>
    <w:multiLevelType w:val="hybridMultilevel"/>
    <w:tmpl w:val="27E4B69A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A752EAB"/>
    <w:multiLevelType w:val="hybridMultilevel"/>
    <w:tmpl w:val="457C1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67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EEC0964"/>
    <w:multiLevelType w:val="hybridMultilevel"/>
    <w:tmpl w:val="0ACED2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50"/>
  </w:num>
  <w:num w:numId="3">
    <w:abstractNumId w:val="46"/>
  </w:num>
  <w:num w:numId="4">
    <w:abstractNumId w:val="33"/>
  </w:num>
  <w:num w:numId="5">
    <w:abstractNumId w:val="27"/>
  </w:num>
  <w:num w:numId="6">
    <w:abstractNumId w:val="25"/>
  </w:num>
  <w:num w:numId="7">
    <w:abstractNumId w:val="2"/>
  </w:num>
  <w:num w:numId="8">
    <w:abstractNumId w:val="42"/>
  </w:num>
  <w:num w:numId="9">
    <w:abstractNumId w:val="3"/>
  </w:num>
  <w:num w:numId="10">
    <w:abstractNumId w:val="22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9"/>
  </w:num>
  <w:num w:numId="15">
    <w:abstractNumId w:val="5"/>
  </w:num>
  <w:num w:numId="16">
    <w:abstractNumId w:val="29"/>
  </w:num>
  <w:num w:numId="17">
    <w:abstractNumId w:val="0"/>
  </w:num>
  <w:num w:numId="18">
    <w:abstractNumId w:val="16"/>
  </w:num>
  <w:num w:numId="19">
    <w:abstractNumId w:val="32"/>
  </w:num>
  <w:num w:numId="20">
    <w:abstractNumId w:val="39"/>
  </w:num>
  <w:num w:numId="21">
    <w:abstractNumId w:val="35"/>
  </w:num>
  <w:num w:numId="22">
    <w:abstractNumId w:val="17"/>
  </w:num>
  <w:num w:numId="23">
    <w:abstractNumId w:val="24"/>
  </w:num>
  <w:num w:numId="24">
    <w:abstractNumId w:val="10"/>
  </w:num>
  <w:num w:numId="25">
    <w:abstractNumId w:val="11"/>
  </w:num>
  <w:num w:numId="26">
    <w:abstractNumId w:val="9"/>
  </w:num>
  <w:num w:numId="27">
    <w:abstractNumId w:val="48"/>
  </w:num>
  <w:num w:numId="28">
    <w:abstractNumId w:val="34"/>
  </w:num>
  <w:num w:numId="29">
    <w:abstractNumId w:val="20"/>
  </w:num>
  <w:num w:numId="30">
    <w:abstractNumId w:val="19"/>
  </w:num>
  <w:num w:numId="31">
    <w:abstractNumId w:val="8"/>
  </w:num>
  <w:num w:numId="32">
    <w:abstractNumId w:val="36"/>
  </w:num>
  <w:num w:numId="33">
    <w:abstractNumId w:val="54"/>
  </w:num>
  <w:num w:numId="34">
    <w:abstractNumId w:val="15"/>
  </w:num>
  <w:num w:numId="35">
    <w:abstractNumId w:val="26"/>
  </w:num>
  <w:num w:numId="36">
    <w:abstractNumId w:val="7"/>
  </w:num>
  <w:num w:numId="37">
    <w:abstractNumId w:val="30"/>
  </w:num>
  <w:num w:numId="38">
    <w:abstractNumId w:val="13"/>
  </w:num>
  <w:num w:numId="39">
    <w:abstractNumId w:val="21"/>
  </w:num>
  <w:num w:numId="40">
    <w:abstractNumId w:val="43"/>
  </w:num>
  <w:num w:numId="41">
    <w:abstractNumId w:val="28"/>
  </w:num>
  <w:num w:numId="42">
    <w:abstractNumId w:val="47"/>
  </w:num>
  <w:num w:numId="43">
    <w:abstractNumId w:val="37"/>
  </w:num>
  <w:num w:numId="44">
    <w:abstractNumId w:val="6"/>
  </w:num>
  <w:num w:numId="45">
    <w:abstractNumId w:val="41"/>
  </w:num>
  <w:num w:numId="46">
    <w:abstractNumId w:val="1"/>
  </w:num>
  <w:num w:numId="47">
    <w:abstractNumId w:val="56"/>
  </w:num>
  <w:num w:numId="48">
    <w:abstractNumId w:val="12"/>
  </w:num>
  <w:num w:numId="49">
    <w:abstractNumId w:val="44"/>
  </w:num>
  <w:num w:numId="50">
    <w:abstractNumId w:val="31"/>
  </w:num>
  <w:num w:numId="51">
    <w:abstractNumId w:val="53"/>
  </w:num>
  <w:num w:numId="52">
    <w:abstractNumId w:val="55"/>
  </w:num>
  <w:num w:numId="53">
    <w:abstractNumId w:val="51"/>
  </w:num>
  <w:num w:numId="54">
    <w:abstractNumId w:val="52"/>
  </w:num>
  <w:num w:numId="55">
    <w:abstractNumId w:val="40"/>
  </w:num>
  <w:num w:numId="56">
    <w:abstractNumId w:val="18"/>
  </w:num>
  <w:num w:numId="57">
    <w:abstractNumId w:val="38"/>
  </w:num>
  <w:num w:numId="58">
    <w:abstractNumId w:val="4"/>
  </w:num>
  <w:num w:numId="59">
    <w:abstractNumId w:val="14"/>
  </w:num>
  <w:num w:numId="60">
    <w:abstractNumId w:val="46"/>
  </w:num>
  <w:num w:numId="61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B62"/>
    <w:rsid w:val="00001145"/>
    <w:rsid w:val="00005498"/>
    <w:rsid w:val="0000580B"/>
    <w:rsid w:val="00005902"/>
    <w:rsid w:val="00005A11"/>
    <w:rsid w:val="0000612D"/>
    <w:rsid w:val="00006341"/>
    <w:rsid w:val="000066A8"/>
    <w:rsid w:val="000066F6"/>
    <w:rsid w:val="000068F7"/>
    <w:rsid w:val="00007E82"/>
    <w:rsid w:val="000101C5"/>
    <w:rsid w:val="00011147"/>
    <w:rsid w:val="000121B8"/>
    <w:rsid w:val="0001238C"/>
    <w:rsid w:val="00013333"/>
    <w:rsid w:val="00014EAA"/>
    <w:rsid w:val="000153FC"/>
    <w:rsid w:val="0001574B"/>
    <w:rsid w:val="00015CF9"/>
    <w:rsid w:val="000173D3"/>
    <w:rsid w:val="00017BB3"/>
    <w:rsid w:val="000219CF"/>
    <w:rsid w:val="000221F8"/>
    <w:rsid w:val="0002244B"/>
    <w:rsid w:val="0002254B"/>
    <w:rsid w:val="00022FEE"/>
    <w:rsid w:val="0002339C"/>
    <w:rsid w:val="00023D1D"/>
    <w:rsid w:val="00024CE7"/>
    <w:rsid w:val="00025FCB"/>
    <w:rsid w:val="0002621D"/>
    <w:rsid w:val="00027A12"/>
    <w:rsid w:val="00027C89"/>
    <w:rsid w:val="000301EF"/>
    <w:rsid w:val="00030364"/>
    <w:rsid w:val="0003047D"/>
    <w:rsid w:val="0003157B"/>
    <w:rsid w:val="000323D8"/>
    <w:rsid w:val="0003260E"/>
    <w:rsid w:val="00032963"/>
    <w:rsid w:val="00036389"/>
    <w:rsid w:val="0003654F"/>
    <w:rsid w:val="000369EB"/>
    <w:rsid w:val="00036C94"/>
    <w:rsid w:val="000400C4"/>
    <w:rsid w:val="00040527"/>
    <w:rsid w:val="00040CA3"/>
    <w:rsid w:val="0004190C"/>
    <w:rsid w:val="00042F9E"/>
    <w:rsid w:val="000451B8"/>
    <w:rsid w:val="00050513"/>
    <w:rsid w:val="00050CE1"/>
    <w:rsid w:val="0005124C"/>
    <w:rsid w:val="0005209D"/>
    <w:rsid w:val="00052311"/>
    <w:rsid w:val="0005259D"/>
    <w:rsid w:val="00054914"/>
    <w:rsid w:val="000555C3"/>
    <w:rsid w:val="00055EC1"/>
    <w:rsid w:val="00055FF8"/>
    <w:rsid w:val="00056B03"/>
    <w:rsid w:val="000601FA"/>
    <w:rsid w:val="000604F0"/>
    <w:rsid w:val="00060FC4"/>
    <w:rsid w:val="00062518"/>
    <w:rsid w:val="000627AC"/>
    <w:rsid w:val="000646DB"/>
    <w:rsid w:val="00064CCE"/>
    <w:rsid w:val="0006600A"/>
    <w:rsid w:val="00066250"/>
    <w:rsid w:val="000664E7"/>
    <w:rsid w:val="00066942"/>
    <w:rsid w:val="00066D1B"/>
    <w:rsid w:val="000677A7"/>
    <w:rsid w:val="0007161D"/>
    <w:rsid w:val="00071700"/>
    <w:rsid w:val="00073E84"/>
    <w:rsid w:val="000740F0"/>
    <w:rsid w:val="000767B8"/>
    <w:rsid w:val="000771CB"/>
    <w:rsid w:val="00077AD7"/>
    <w:rsid w:val="00083327"/>
    <w:rsid w:val="0008382B"/>
    <w:rsid w:val="000869B3"/>
    <w:rsid w:val="00087A9B"/>
    <w:rsid w:val="0009037E"/>
    <w:rsid w:val="00090FBE"/>
    <w:rsid w:val="00091A59"/>
    <w:rsid w:val="00092704"/>
    <w:rsid w:val="00092B8D"/>
    <w:rsid w:val="00092F9A"/>
    <w:rsid w:val="00094E0F"/>
    <w:rsid w:val="00095257"/>
    <w:rsid w:val="00095C65"/>
    <w:rsid w:val="000965F2"/>
    <w:rsid w:val="000966B8"/>
    <w:rsid w:val="00096841"/>
    <w:rsid w:val="00097E12"/>
    <w:rsid w:val="000A0714"/>
    <w:rsid w:val="000A1D54"/>
    <w:rsid w:val="000A3CA8"/>
    <w:rsid w:val="000A4000"/>
    <w:rsid w:val="000A5654"/>
    <w:rsid w:val="000A5AAE"/>
    <w:rsid w:val="000A636A"/>
    <w:rsid w:val="000A6C21"/>
    <w:rsid w:val="000A6E7A"/>
    <w:rsid w:val="000A6F9E"/>
    <w:rsid w:val="000A7B12"/>
    <w:rsid w:val="000B0BE2"/>
    <w:rsid w:val="000B0C5A"/>
    <w:rsid w:val="000B1609"/>
    <w:rsid w:val="000B1D9C"/>
    <w:rsid w:val="000B1DB8"/>
    <w:rsid w:val="000B22B3"/>
    <w:rsid w:val="000B2645"/>
    <w:rsid w:val="000B281B"/>
    <w:rsid w:val="000B3094"/>
    <w:rsid w:val="000B353B"/>
    <w:rsid w:val="000B4E76"/>
    <w:rsid w:val="000B58BA"/>
    <w:rsid w:val="000B5E47"/>
    <w:rsid w:val="000B6405"/>
    <w:rsid w:val="000C2DB8"/>
    <w:rsid w:val="000C3DA6"/>
    <w:rsid w:val="000C44C8"/>
    <w:rsid w:val="000C46E8"/>
    <w:rsid w:val="000C511B"/>
    <w:rsid w:val="000C5793"/>
    <w:rsid w:val="000C5937"/>
    <w:rsid w:val="000D05A0"/>
    <w:rsid w:val="000D106F"/>
    <w:rsid w:val="000D2691"/>
    <w:rsid w:val="000D404A"/>
    <w:rsid w:val="000D48B8"/>
    <w:rsid w:val="000D56F8"/>
    <w:rsid w:val="000D5A80"/>
    <w:rsid w:val="000D5B76"/>
    <w:rsid w:val="000D5F72"/>
    <w:rsid w:val="000D741E"/>
    <w:rsid w:val="000D7737"/>
    <w:rsid w:val="000E10EC"/>
    <w:rsid w:val="000E11E4"/>
    <w:rsid w:val="000E1B91"/>
    <w:rsid w:val="000E22CF"/>
    <w:rsid w:val="000E281B"/>
    <w:rsid w:val="000E289E"/>
    <w:rsid w:val="000E2934"/>
    <w:rsid w:val="000E2B68"/>
    <w:rsid w:val="000E30ED"/>
    <w:rsid w:val="000E36E2"/>
    <w:rsid w:val="000E3DC4"/>
    <w:rsid w:val="000E4BFD"/>
    <w:rsid w:val="000E4C6D"/>
    <w:rsid w:val="000E555F"/>
    <w:rsid w:val="000E594F"/>
    <w:rsid w:val="000E6A20"/>
    <w:rsid w:val="000E7497"/>
    <w:rsid w:val="000E7F35"/>
    <w:rsid w:val="000F05F2"/>
    <w:rsid w:val="000F077B"/>
    <w:rsid w:val="000F15DE"/>
    <w:rsid w:val="000F1BC1"/>
    <w:rsid w:val="000F230C"/>
    <w:rsid w:val="000F248F"/>
    <w:rsid w:val="000F295F"/>
    <w:rsid w:val="000F2C02"/>
    <w:rsid w:val="000F2CE3"/>
    <w:rsid w:val="000F2F2E"/>
    <w:rsid w:val="000F32F0"/>
    <w:rsid w:val="000F4177"/>
    <w:rsid w:val="000F472C"/>
    <w:rsid w:val="000F4AE3"/>
    <w:rsid w:val="000F7724"/>
    <w:rsid w:val="00100B2E"/>
    <w:rsid w:val="00101725"/>
    <w:rsid w:val="00104009"/>
    <w:rsid w:val="001040A8"/>
    <w:rsid w:val="00104235"/>
    <w:rsid w:val="00104B1F"/>
    <w:rsid w:val="001058E9"/>
    <w:rsid w:val="00105C29"/>
    <w:rsid w:val="00105FBA"/>
    <w:rsid w:val="00110165"/>
    <w:rsid w:val="00111B68"/>
    <w:rsid w:val="00112ECA"/>
    <w:rsid w:val="001130EF"/>
    <w:rsid w:val="00113A32"/>
    <w:rsid w:val="001140E2"/>
    <w:rsid w:val="001142CC"/>
    <w:rsid w:val="00114861"/>
    <w:rsid w:val="0011597F"/>
    <w:rsid w:val="00115999"/>
    <w:rsid w:val="0011670D"/>
    <w:rsid w:val="00116D8E"/>
    <w:rsid w:val="001170A3"/>
    <w:rsid w:val="00117D6E"/>
    <w:rsid w:val="00120021"/>
    <w:rsid w:val="00121855"/>
    <w:rsid w:val="00121B1A"/>
    <w:rsid w:val="00122453"/>
    <w:rsid w:val="0012254A"/>
    <w:rsid w:val="00122602"/>
    <w:rsid w:val="00122C11"/>
    <w:rsid w:val="00122CDA"/>
    <w:rsid w:val="001230E4"/>
    <w:rsid w:val="00123AB6"/>
    <w:rsid w:val="00123ACD"/>
    <w:rsid w:val="001259DC"/>
    <w:rsid w:val="00126AFB"/>
    <w:rsid w:val="00130F3F"/>
    <w:rsid w:val="00131265"/>
    <w:rsid w:val="00131D97"/>
    <w:rsid w:val="00132241"/>
    <w:rsid w:val="001323EF"/>
    <w:rsid w:val="00132D82"/>
    <w:rsid w:val="0013432A"/>
    <w:rsid w:val="001362A5"/>
    <w:rsid w:val="001365E1"/>
    <w:rsid w:val="00136B88"/>
    <w:rsid w:val="00137879"/>
    <w:rsid w:val="001378E6"/>
    <w:rsid w:val="00137D43"/>
    <w:rsid w:val="001401C9"/>
    <w:rsid w:val="001403B3"/>
    <w:rsid w:val="00140747"/>
    <w:rsid w:val="00141B0B"/>
    <w:rsid w:val="001432A0"/>
    <w:rsid w:val="0014357F"/>
    <w:rsid w:val="0014420F"/>
    <w:rsid w:val="00145B74"/>
    <w:rsid w:val="00145D63"/>
    <w:rsid w:val="00145FA6"/>
    <w:rsid w:val="001479BA"/>
    <w:rsid w:val="00150808"/>
    <w:rsid w:val="00150A48"/>
    <w:rsid w:val="00151D79"/>
    <w:rsid w:val="00151F18"/>
    <w:rsid w:val="0015316D"/>
    <w:rsid w:val="00154EFB"/>
    <w:rsid w:val="00154F84"/>
    <w:rsid w:val="00155020"/>
    <w:rsid w:val="001551C6"/>
    <w:rsid w:val="00155862"/>
    <w:rsid w:val="00155F3E"/>
    <w:rsid w:val="001569C4"/>
    <w:rsid w:val="001600AA"/>
    <w:rsid w:val="00161043"/>
    <w:rsid w:val="001610B4"/>
    <w:rsid w:val="001624A6"/>
    <w:rsid w:val="00162E5D"/>
    <w:rsid w:val="001635AB"/>
    <w:rsid w:val="00164047"/>
    <w:rsid w:val="00164861"/>
    <w:rsid w:val="00165147"/>
    <w:rsid w:val="001662A1"/>
    <w:rsid w:val="00166963"/>
    <w:rsid w:val="00166D8A"/>
    <w:rsid w:val="00167241"/>
    <w:rsid w:val="001672CF"/>
    <w:rsid w:val="00172054"/>
    <w:rsid w:val="001720C1"/>
    <w:rsid w:val="00172941"/>
    <w:rsid w:val="00174051"/>
    <w:rsid w:val="001744B2"/>
    <w:rsid w:val="00175D34"/>
    <w:rsid w:val="00175E53"/>
    <w:rsid w:val="001761A9"/>
    <w:rsid w:val="00180A99"/>
    <w:rsid w:val="00180F8A"/>
    <w:rsid w:val="001810B8"/>
    <w:rsid w:val="001843F4"/>
    <w:rsid w:val="00185F6C"/>
    <w:rsid w:val="001860BF"/>
    <w:rsid w:val="001863D7"/>
    <w:rsid w:val="001868B7"/>
    <w:rsid w:val="00191065"/>
    <w:rsid w:val="00191F40"/>
    <w:rsid w:val="00191FD3"/>
    <w:rsid w:val="00193698"/>
    <w:rsid w:val="00193A87"/>
    <w:rsid w:val="0019507E"/>
    <w:rsid w:val="00195335"/>
    <w:rsid w:val="001961B7"/>
    <w:rsid w:val="00196420"/>
    <w:rsid w:val="00196AA8"/>
    <w:rsid w:val="001A0617"/>
    <w:rsid w:val="001A0650"/>
    <w:rsid w:val="001A08F6"/>
    <w:rsid w:val="001A0BC1"/>
    <w:rsid w:val="001A10B6"/>
    <w:rsid w:val="001A1150"/>
    <w:rsid w:val="001A13C2"/>
    <w:rsid w:val="001A1BDF"/>
    <w:rsid w:val="001A1CEC"/>
    <w:rsid w:val="001A3453"/>
    <w:rsid w:val="001A3791"/>
    <w:rsid w:val="001A4E14"/>
    <w:rsid w:val="001A7EC6"/>
    <w:rsid w:val="001A7FE4"/>
    <w:rsid w:val="001B040D"/>
    <w:rsid w:val="001B0660"/>
    <w:rsid w:val="001B0F41"/>
    <w:rsid w:val="001B18B3"/>
    <w:rsid w:val="001B1C20"/>
    <w:rsid w:val="001B28E2"/>
    <w:rsid w:val="001B2B14"/>
    <w:rsid w:val="001B2FF4"/>
    <w:rsid w:val="001B3AF9"/>
    <w:rsid w:val="001B3B1B"/>
    <w:rsid w:val="001B3EE6"/>
    <w:rsid w:val="001B49F4"/>
    <w:rsid w:val="001B53D0"/>
    <w:rsid w:val="001B54EF"/>
    <w:rsid w:val="001B5824"/>
    <w:rsid w:val="001B5AB4"/>
    <w:rsid w:val="001B5B58"/>
    <w:rsid w:val="001B65EE"/>
    <w:rsid w:val="001B7DC9"/>
    <w:rsid w:val="001B7FC9"/>
    <w:rsid w:val="001C007F"/>
    <w:rsid w:val="001C0672"/>
    <w:rsid w:val="001C1A4F"/>
    <w:rsid w:val="001C2BF7"/>
    <w:rsid w:val="001C2C36"/>
    <w:rsid w:val="001C309B"/>
    <w:rsid w:val="001C378B"/>
    <w:rsid w:val="001C3C08"/>
    <w:rsid w:val="001C4477"/>
    <w:rsid w:val="001C493C"/>
    <w:rsid w:val="001C5256"/>
    <w:rsid w:val="001C5557"/>
    <w:rsid w:val="001C5E67"/>
    <w:rsid w:val="001C6AB6"/>
    <w:rsid w:val="001C7CC7"/>
    <w:rsid w:val="001D0B68"/>
    <w:rsid w:val="001D13A2"/>
    <w:rsid w:val="001D2777"/>
    <w:rsid w:val="001D30D9"/>
    <w:rsid w:val="001D3342"/>
    <w:rsid w:val="001D3888"/>
    <w:rsid w:val="001D4066"/>
    <w:rsid w:val="001D4646"/>
    <w:rsid w:val="001D5388"/>
    <w:rsid w:val="001D6271"/>
    <w:rsid w:val="001D6CCA"/>
    <w:rsid w:val="001E0405"/>
    <w:rsid w:val="001E09C4"/>
    <w:rsid w:val="001E0D87"/>
    <w:rsid w:val="001E1468"/>
    <w:rsid w:val="001E2053"/>
    <w:rsid w:val="001E301C"/>
    <w:rsid w:val="001E3FF0"/>
    <w:rsid w:val="001E4082"/>
    <w:rsid w:val="001E4857"/>
    <w:rsid w:val="001E6636"/>
    <w:rsid w:val="001E691A"/>
    <w:rsid w:val="001E78C1"/>
    <w:rsid w:val="001E7D73"/>
    <w:rsid w:val="001F1535"/>
    <w:rsid w:val="001F2877"/>
    <w:rsid w:val="001F3D1B"/>
    <w:rsid w:val="001F4B6A"/>
    <w:rsid w:val="001F4C2C"/>
    <w:rsid w:val="001F55F1"/>
    <w:rsid w:val="001F7703"/>
    <w:rsid w:val="001F78C9"/>
    <w:rsid w:val="002004D0"/>
    <w:rsid w:val="002007AB"/>
    <w:rsid w:val="002014AB"/>
    <w:rsid w:val="0020175E"/>
    <w:rsid w:val="00202DA2"/>
    <w:rsid w:val="00203290"/>
    <w:rsid w:val="002052D6"/>
    <w:rsid w:val="00205816"/>
    <w:rsid w:val="002101AA"/>
    <w:rsid w:val="002129C4"/>
    <w:rsid w:val="00212DAF"/>
    <w:rsid w:val="00213169"/>
    <w:rsid w:val="00214860"/>
    <w:rsid w:val="00215CF7"/>
    <w:rsid w:val="002165C4"/>
    <w:rsid w:val="00217BBD"/>
    <w:rsid w:val="00217D3F"/>
    <w:rsid w:val="00222875"/>
    <w:rsid w:val="002230FE"/>
    <w:rsid w:val="00223D36"/>
    <w:rsid w:val="00224209"/>
    <w:rsid w:val="002245E9"/>
    <w:rsid w:val="00225D07"/>
    <w:rsid w:val="00225EAA"/>
    <w:rsid w:val="0022713E"/>
    <w:rsid w:val="002277BF"/>
    <w:rsid w:val="00230F8B"/>
    <w:rsid w:val="0023110F"/>
    <w:rsid w:val="002313D3"/>
    <w:rsid w:val="002329A2"/>
    <w:rsid w:val="00232F10"/>
    <w:rsid w:val="00233037"/>
    <w:rsid w:val="002341AC"/>
    <w:rsid w:val="00235189"/>
    <w:rsid w:val="00235707"/>
    <w:rsid w:val="00235E70"/>
    <w:rsid w:val="00236F4A"/>
    <w:rsid w:val="002400C8"/>
    <w:rsid w:val="002413B8"/>
    <w:rsid w:val="0024232B"/>
    <w:rsid w:val="0024252F"/>
    <w:rsid w:val="00242912"/>
    <w:rsid w:val="00242CA8"/>
    <w:rsid w:val="00243236"/>
    <w:rsid w:val="00243571"/>
    <w:rsid w:val="00244BEF"/>
    <w:rsid w:val="00245CDE"/>
    <w:rsid w:val="00246259"/>
    <w:rsid w:val="00246867"/>
    <w:rsid w:val="00246CC5"/>
    <w:rsid w:val="002470AE"/>
    <w:rsid w:val="002479E4"/>
    <w:rsid w:val="00250383"/>
    <w:rsid w:val="00250645"/>
    <w:rsid w:val="0025164F"/>
    <w:rsid w:val="00251A97"/>
    <w:rsid w:val="00251F5A"/>
    <w:rsid w:val="00252968"/>
    <w:rsid w:val="00254C82"/>
    <w:rsid w:val="00256319"/>
    <w:rsid w:val="0026260D"/>
    <w:rsid w:val="00262E88"/>
    <w:rsid w:val="0026338D"/>
    <w:rsid w:val="00263D9F"/>
    <w:rsid w:val="00265282"/>
    <w:rsid w:val="00265585"/>
    <w:rsid w:val="002655C5"/>
    <w:rsid w:val="00265784"/>
    <w:rsid w:val="00265C48"/>
    <w:rsid w:val="00266549"/>
    <w:rsid w:val="00267432"/>
    <w:rsid w:val="00271723"/>
    <w:rsid w:val="00271FE1"/>
    <w:rsid w:val="00272663"/>
    <w:rsid w:val="00272901"/>
    <w:rsid w:val="00272923"/>
    <w:rsid w:val="00272B2D"/>
    <w:rsid w:val="0027305F"/>
    <w:rsid w:val="002730F3"/>
    <w:rsid w:val="00273EBE"/>
    <w:rsid w:val="00274757"/>
    <w:rsid w:val="00274D41"/>
    <w:rsid w:val="00275184"/>
    <w:rsid w:val="002759CB"/>
    <w:rsid w:val="00275A49"/>
    <w:rsid w:val="00275D2E"/>
    <w:rsid w:val="00276DBE"/>
    <w:rsid w:val="002809EA"/>
    <w:rsid w:val="00280D1E"/>
    <w:rsid w:val="00282230"/>
    <w:rsid w:val="00283D28"/>
    <w:rsid w:val="0028406F"/>
    <w:rsid w:val="00284DCA"/>
    <w:rsid w:val="0028537A"/>
    <w:rsid w:val="00285762"/>
    <w:rsid w:val="00286791"/>
    <w:rsid w:val="002872B5"/>
    <w:rsid w:val="00287C99"/>
    <w:rsid w:val="00287DCC"/>
    <w:rsid w:val="002904C4"/>
    <w:rsid w:val="002920E0"/>
    <w:rsid w:val="00292123"/>
    <w:rsid w:val="00292A8E"/>
    <w:rsid w:val="002952AA"/>
    <w:rsid w:val="00295EBD"/>
    <w:rsid w:val="002966C0"/>
    <w:rsid w:val="002969C2"/>
    <w:rsid w:val="0029751A"/>
    <w:rsid w:val="00297526"/>
    <w:rsid w:val="00297578"/>
    <w:rsid w:val="002A06F2"/>
    <w:rsid w:val="002A1270"/>
    <w:rsid w:val="002A12AB"/>
    <w:rsid w:val="002A1320"/>
    <w:rsid w:val="002A1D59"/>
    <w:rsid w:val="002A2658"/>
    <w:rsid w:val="002A29B1"/>
    <w:rsid w:val="002A2F64"/>
    <w:rsid w:val="002A2FEC"/>
    <w:rsid w:val="002A31D7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2291"/>
    <w:rsid w:val="002B58B9"/>
    <w:rsid w:val="002C0EA3"/>
    <w:rsid w:val="002C1C52"/>
    <w:rsid w:val="002C2070"/>
    <w:rsid w:val="002C2844"/>
    <w:rsid w:val="002C3E04"/>
    <w:rsid w:val="002C5B9C"/>
    <w:rsid w:val="002C5EB8"/>
    <w:rsid w:val="002C5FB0"/>
    <w:rsid w:val="002C6CFB"/>
    <w:rsid w:val="002C7241"/>
    <w:rsid w:val="002C7F40"/>
    <w:rsid w:val="002D11F2"/>
    <w:rsid w:val="002D17CE"/>
    <w:rsid w:val="002D242E"/>
    <w:rsid w:val="002D2C8A"/>
    <w:rsid w:val="002D2FE8"/>
    <w:rsid w:val="002D4A88"/>
    <w:rsid w:val="002D5D6A"/>
    <w:rsid w:val="002D7ACB"/>
    <w:rsid w:val="002E1ADC"/>
    <w:rsid w:val="002E227E"/>
    <w:rsid w:val="002E250C"/>
    <w:rsid w:val="002E253E"/>
    <w:rsid w:val="002E30E7"/>
    <w:rsid w:val="002E3B1A"/>
    <w:rsid w:val="002E3F17"/>
    <w:rsid w:val="002E49B2"/>
    <w:rsid w:val="002E4CE1"/>
    <w:rsid w:val="002E64C9"/>
    <w:rsid w:val="002E6BD9"/>
    <w:rsid w:val="002E7753"/>
    <w:rsid w:val="002F019B"/>
    <w:rsid w:val="002F0483"/>
    <w:rsid w:val="002F0AE5"/>
    <w:rsid w:val="002F252E"/>
    <w:rsid w:val="002F32FD"/>
    <w:rsid w:val="002F41E3"/>
    <w:rsid w:val="002F44B3"/>
    <w:rsid w:val="002F5214"/>
    <w:rsid w:val="002F52C5"/>
    <w:rsid w:val="002F58CF"/>
    <w:rsid w:val="002F79D7"/>
    <w:rsid w:val="002F7A1F"/>
    <w:rsid w:val="003008D5"/>
    <w:rsid w:val="00301489"/>
    <w:rsid w:val="00301CD9"/>
    <w:rsid w:val="0030205D"/>
    <w:rsid w:val="003022E6"/>
    <w:rsid w:val="003025A0"/>
    <w:rsid w:val="003032AD"/>
    <w:rsid w:val="003048C4"/>
    <w:rsid w:val="003053AB"/>
    <w:rsid w:val="00305BD0"/>
    <w:rsid w:val="003069AB"/>
    <w:rsid w:val="003069EF"/>
    <w:rsid w:val="00307415"/>
    <w:rsid w:val="0030784F"/>
    <w:rsid w:val="00307C3C"/>
    <w:rsid w:val="00310AB7"/>
    <w:rsid w:val="00310D26"/>
    <w:rsid w:val="0031164B"/>
    <w:rsid w:val="00311678"/>
    <w:rsid w:val="003127C0"/>
    <w:rsid w:val="00312A1C"/>
    <w:rsid w:val="00314682"/>
    <w:rsid w:val="0031497F"/>
    <w:rsid w:val="00314EF7"/>
    <w:rsid w:val="00315302"/>
    <w:rsid w:val="00315519"/>
    <w:rsid w:val="00315721"/>
    <w:rsid w:val="00316BBD"/>
    <w:rsid w:val="00317B90"/>
    <w:rsid w:val="00320BE3"/>
    <w:rsid w:val="0032216F"/>
    <w:rsid w:val="003230A1"/>
    <w:rsid w:val="0032347A"/>
    <w:rsid w:val="00323720"/>
    <w:rsid w:val="00324061"/>
    <w:rsid w:val="003252E5"/>
    <w:rsid w:val="00325359"/>
    <w:rsid w:val="00325F84"/>
    <w:rsid w:val="003264CB"/>
    <w:rsid w:val="00327BE8"/>
    <w:rsid w:val="0033006B"/>
    <w:rsid w:val="00330B99"/>
    <w:rsid w:val="003312C1"/>
    <w:rsid w:val="00331B20"/>
    <w:rsid w:val="0033249C"/>
    <w:rsid w:val="003342D8"/>
    <w:rsid w:val="003358EA"/>
    <w:rsid w:val="00337394"/>
    <w:rsid w:val="003376CC"/>
    <w:rsid w:val="00342D80"/>
    <w:rsid w:val="003438FA"/>
    <w:rsid w:val="00345845"/>
    <w:rsid w:val="00345A40"/>
    <w:rsid w:val="00346518"/>
    <w:rsid w:val="00346CD5"/>
    <w:rsid w:val="003507E6"/>
    <w:rsid w:val="00350E88"/>
    <w:rsid w:val="0035132C"/>
    <w:rsid w:val="0035134B"/>
    <w:rsid w:val="00352077"/>
    <w:rsid w:val="003536E9"/>
    <w:rsid w:val="00353BD1"/>
    <w:rsid w:val="00353BD8"/>
    <w:rsid w:val="0035518A"/>
    <w:rsid w:val="003554C1"/>
    <w:rsid w:val="003555E4"/>
    <w:rsid w:val="0035607B"/>
    <w:rsid w:val="003562B5"/>
    <w:rsid w:val="003567CB"/>
    <w:rsid w:val="00356996"/>
    <w:rsid w:val="00356EED"/>
    <w:rsid w:val="0035798E"/>
    <w:rsid w:val="003601F2"/>
    <w:rsid w:val="00361310"/>
    <w:rsid w:val="00361AB5"/>
    <w:rsid w:val="00361B1F"/>
    <w:rsid w:val="00362730"/>
    <w:rsid w:val="003627A7"/>
    <w:rsid w:val="00363319"/>
    <w:rsid w:val="00363991"/>
    <w:rsid w:val="003641A7"/>
    <w:rsid w:val="00364532"/>
    <w:rsid w:val="00364686"/>
    <w:rsid w:val="00364D2F"/>
    <w:rsid w:val="00364FD8"/>
    <w:rsid w:val="00365094"/>
    <w:rsid w:val="0036538C"/>
    <w:rsid w:val="00366103"/>
    <w:rsid w:val="00366125"/>
    <w:rsid w:val="0036731E"/>
    <w:rsid w:val="0036762D"/>
    <w:rsid w:val="00367763"/>
    <w:rsid w:val="003677A2"/>
    <w:rsid w:val="00367B06"/>
    <w:rsid w:val="00367C84"/>
    <w:rsid w:val="003708A4"/>
    <w:rsid w:val="00370AD1"/>
    <w:rsid w:val="0037199E"/>
    <w:rsid w:val="0037228C"/>
    <w:rsid w:val="0037274D"/>
    <w:rsid w:val="00373151"/>
    <w:rsid w:val="00373A19"/>
    <w:rsid w:val="00373B02"/>
    <w:rsid w:val="00373D71"/>
    <w:rsid w:val="00373E7A"/>
    <w:rsid w:val="00377073"/>
    <w:rsid w:val="003770A8"/>
    <w:rsid w:val="00377A8C"/>
    <w:rsid w:val="00377AB8"/>
    <w:rsid w:val="00377FA4"/>
    <w:rsid w:val="0038057B"/>
    <w:rsid w:val="003808E6"/>
    <w:rsid w:val="00381922"/>
    <w:rsid w:val="0038372D"/>
    <w:rsid w:val="003847CE"/>
    <w:rsid w:val="00384B5D"/>
    <w:rsid w:val="0038537E"/>
    <w:rsid w:val="0038638B"/>
    <w:rsid w:val="0038671C"/>
    <w:rsid w:val="00386A3D"/>
    <w:rsid w:val="003918B7"/>
    <w:rsid w:val="00391DAA"/>
    <w:rsid w:val="00392721"/>
    <w:rsid w:val="00392D9E"/>
    <w:rsid w:val="0039343B"/>
    <w:rsid w:val="003939AC"/>
    <w:rsid w:val="00394300"/>
    <w:rsid w:val="00394DC6"/>
    <w:rsid w:val="00396946"/>
    <w:rsid w:val="00397D24"/>
    <w:rsid w:val="00397E66"/>
    <w:rsid w:val="003A0161"/>
    <w:rsid w:val="003A0CFD"/>
    <w:rsid w:val="003A17EE"/>
    <w:rsid w:val="003A1A7A"/>
    <w:rsid w:val="003A1BBC"/>
    <w:rsid w:val="003A292F"/>
    <w:rsid w:val="003A42EA"/>
    <w:rsid w:val="003A7443"/>
    <w:rsid w:val="003B00AF"/>
    <w:rsid w:val="003B0E9B"/>
    <w:rsid w:val="003B1015"/>
    <w:rsid w:val="003B1401"/>
    <w:rsid w:val="003B1413"/>
    <w:rsid w:val="003B1754"/>
    <w:rsid w:val="003B1CDE"/>
    <w:rsid w:val="003B2076"/>
    <w:rsid w:val="003B29DB"/>
    <w:rsid w:val="003B33BB"/>
    <w:rsid w:val="003B4321"/>
    <w:rsid w:val="003B472F"/>
    <w:rsid w:val="003B4F2F"/>
    <w:rsid w:val="003B6788"/>
    <w:rsid w:val="003B67E6"/>
    <w:rsid w:val="003B69C4"/>
    <w:rsid w:val="003B7E4C"/>
    <w:rsid w:val="003C0F00"/>
    <w:rsid w:val="003C21DB"/>
    <w:rsid w:val="003C293F"/>
    <w:rsid w:val="003C3A6B"/>
    <w:rsid w:val="003C47B6"/>
    <w:rsid w:val="003C4E75"/>
    <w:rsid w:val="003C59C3"/>
    <w:rsid w:val="003C690E"/>
    <w:rsid w:val="003C7B6A"/>
    <w:rsid w:val="003D026B"/>
    <w:rsid w:val="003D1532"/>
    <w:rsid w:val="003D3DDE"/>
    <w:rsid w:val="003D48AD"/>
    <w:rsid w:val="003D4CC4"/>
    <w:rsid w:val="003D56CA"/>
    <w:rsid w:val="003D5B41"/>
    <w:rsid w:val="003D675C"/>
    <w:rsid w:val="003D6E7E"/>
    <w:rsid w:val="003D7389"/>
    <w:rsid w:val="003D7584"/>
    <w:rsid w:val="003E1A04"/>
    <w:rsid w:val="003E226D"/>
    <w:rsid w:val="003E244E"/>
    <w:rsid w:val="003E39EC"/>
    <w:rsid w:val="003E468A"/>
    <w:rsid w:val="003E5DCB"/>
    <w:rsid w:val="003E628E"/>
    <w:rsid w:val="003E6F2D"/>
    <w:rsid w:val="003F007C"/>
    <w:rsid w:val="003F0EB9"/>
    <w:rsid w:val="003F1079"/>
    <w:rsid w:val="003F187F"/>
    <w:rsid w:val="003F23C1"/>
    <w:rsid w:val="003F278D"/>
    <w:rsid w:val="003F353F"/>
    <w:rsid w:val="003F3B6C"/>
    <w:rsid w:val="003F55F2"/>
    <w:rsid w:val="003F5827"/>
    <w:rsid w:val="003F6025"/>
    <w:rsid w:val="003F6046"/>
    <w:rsid w:val="003F6726"/>
    <w:rsid w:val="003F6A8B"/>
    <w:rsid w:val="003F7556"/>
    <w:rsid w:val="004008AF"/>
    <w:rsid w:val="00404F64"/>
    <w:rsid w:val="004054BE"/>
    <w:rsid w:val="00406A3D"/>
    <w:rsid w:val="00407202"/>
    <w:rsid w:val="00407B2F"/>
    <w:rsid w:val="004111D2"/>
    <w:rsid w:val="00411383"/>
    <w:rsid w:val="004129F4"/>
    <w:rsid w:val="00412DE7"/>
    <w:rsid w:val="00414AAF"/>
    <w:rsid w:val="0041633E"/>
    <w:rsid w:val="00416BAD"/>
    <w:rsid w:val="00416BB1"/>
    <w:rsid w:val="0042126F"/>
    <w:rsid w:val="00424238"/>
    <w:rsid w:val="0042724F"/>
    <w:rsid w:val="00427E5F"/>
    <w:rsid w:val="004300C4"/>
    <w:rsid w:val="00432E6B"/>
    <w:rsid w:val="00432FE0"/>
    <w:rsid w:val="004335B0"/>
    <w:rsid w:val="004351B0"/>
    <w:rsid w:val="0043563F"/>
    <w:rsid w:val="0043586C"/>
    <w:rsid w:val="004358FB"/>
    <w:rsid w:val="00436BCE"/>
    <w:rsid w:val="00442358"/>
    <w:rsid w:val="00442D92"/>
    <w:rsid w:val="00443997"/>
    <w:rsid w:val="00444205"/>
    <w:rsid w:val="00444439"/>
    <w:rsid w:val="004444C9"/>
    <w:rsid w:val="004448E3"/>
    <w:rsid w:val="00445BCD"/>
    <w:rsid w:val="00446D38"/>
    <w:rsid w:val="004476B3"/>
    <w:rsid w:val="00451118"/>
    <w:rsid w:val="00452B25"/>
    <w:rsid w:val="0045346E"/>
    <w:rsid w:val="00453749"/>
    <w:rsid w:val="0045477B"/>
    <w:rsid w:val="00455818"/>
    <w:rsid w:val="00455F6E"/>
    <w:rsid w:val="004560D2"/>
    <w:rsid w:val="0046173A"/>
    <w:rsid w:val="004623D4"/>
    <w:rsid w:val="00462444"/>
    <w:rsid w:val="004626DA"/>
    <w:rsid w:val="00462702"/>
    <w:rsid w:val="0046305E"/>
    <w:rsid w:val="00463546"/>
    <w:rsid w:val="00463E20"/>
    <w:rsid w:val="00463FFD"/>
    <w:rsid w:val="00464D01"/>
    <w:rsid w:val="00465271"/>
    <w:rsid w:val="00465A23"/>
    <w:rsid w:val="0046758A"/>
    <w:rsid w:val="00467F76"/>
    <w:rsid w:val="004700E1"/>
    <w:rsid w:val="00470AED"/>
    <w:rsid w:val="004711A6"/>
    <w:rsid w:val="004716DA"/>
    <w:rsid w:val="00471718"/>
    <w:rsid w:val="00473131"/>
    <w:rsid w:val="00473B11"/>
    <w:rsid w:val="00476474"/>
    <w:rsid w:val="00476B71"/>
    <w:rsid w:val="00477868"/>
    <w:rsid w:val="004802B6"/>
    <w:rsid w:val="00481F78"/>
    <w:rsid w:val="0048312E"/>
    <w:rsid w:val="0048356D"/>
    <w:rsid w:val="00484BB6"/>
    <w:rsid w:val="00487653"/>
    <w:rsid w:val="00487EBE"/>
    <w:rsid w:val="00487FF7"/>
    <w:rsid w:val="00490D85"/>
    <w:rsid w:val="00491B2B"/>
    <w:rsid w:val="00493252"/>
    <w:rsid w:val="00494D15"/>
    <w:rsid w:val="004958DF"/>
    <w:rsid w:val="00496621"/>
    <w:rsid w:val="00497FBD"/>
    <w:rsid w:val="004A01B1"/>
    <w:rsid w:val="004A23D7"/>
    <w:rsid w:val="004A2BD6"/>
    <w:rsid w:val="004A3213"/>
    <w:rsid w:val="004A3416"/>
    <w:rsid w:val="004A3780"/>
    <w:rsid w:val="004A3A7C"/>
    <w:rsid w:val="004A40BC"/>
    <w:rsid w:val="004A42D7"/>
    <w:rsid w:val="004A532F"/>
    <w:rsid w:val="004A53AF"/>
    <w:rsid w:val="004A5985"/>
    <w:rsid w:val="004A7FAA"/>
    <w:rsid w:val="004B1D7E"/>
    <w:rsid w:val="004B1F48"/>
    <w:rsid w:val="004B2B98"/>
    <w:rsid w:val="004B2C42"/>
    <w:rsid w:val="004B414A"/>
    <w:rsid w:val="004B4F1C"/>
    <w:rsid w:val="004C181E"/>
    <w:rsid w:val="004C2985"/>
    <w:rsid w:val="004C36E5"/>
    <w:rsid w:val="004C3E32"/>
    <w:rsid w:val="004C3F5E"/>
    <w:rsid w:val="004C4139"/>
    <w:rsid w:val="004C4180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1558"/>
    <w:rsid w:val="004D3546"/>
    <w:rsid w:val="004D3CDA"/>
    <w:rsid w:val="004D3EFD"/>
    <w:rsid w:val="004D40B1"/>
    <w:rsid w:val="004D4CA9"/>
    <w:rsid w:val="004D4E06"/>
    <w:rsid w:val="004D4E90"/>
    <w:rsid w:val="004D5035"/>
    <w:rsid w:val="004D5624"/>
    <w:rsid w:val="004D57B4"/>
    <w:rsid w:val="004D5B32"/>
    <w:rsid w:val="004D6105"/>
    <w:rsid w:val="004D7003"/>
    <w:rsid w:val="004D71EE"/>
    <w:rsid w:val="004D7DBB"/>
    <w:rsid w:val="004D7E60"/>
    <w:rsid w:val="004E0501"/>
    <w:rsid w:val="004E053A"/>
    <w:rsid w:val="004E17FF"/>
    <w:rsid w:val="004E1EB0"/>
    <w:rsid w:val="004E1F24"/>
    <w:rsid w:val="004E2104"/>
    <w:rsid w:val="004E288E"/>
    <w:rsid w:val="004E29A5"/>
    <w:rsid w:val="004E2A34"/>
    <w:rsid w:val="004E33E1"/>
    <w:rsid w:val="004E4371"/>
    <w:rsid w:val="004E4E91"/>
    <w:rsid w:val="004E52FB"/>
    <w:rsid w:val="004E554B"/>
    <w:rsid w:val="004E5B56"/>
    <w:rsid w:val="004E64D1"/>
    <w:rsid w:val="004E69C5"/>
    <w:rsid w:val="004E6F44"/>
    <w:rsid w:val="004E7909"/>
    <w:rsid w:val="004E7A4B"/>
    <w:rsid w:val="004F1547"/>
    <w:rsid w:val="004F20CB"/>
    <w:rsid w:val="004F2289"/>
    <w:rsid w:val="004F3788"/>
    <w:rsid w:val="004F3B2E"/>
    <w:rsid w:val="004F3EC5"/>
    <w:rsid w:val="004F410D"/>
    <w:rsid w:val="004F4A52"/>
    <w:rsid w:val="004F5D82"/>
    <w:rsid w:val="004F5E29"/>
    <w:rsid w:val="004F6579"/>
    <w:rsid w:val="004F6939"/>
    <w:rsid w:val="004F7AAC"/>
    <w:rsid w:val="00500BCE"/>
    <w:rsid w:val="0050162C"/>
    <w:rsid w:val="00501D3C"/>
    <w:rsid w:val="0050214A"/>
    <w:rsid w:val="005056BD"/>
    <w:rsid w:val="0050578F"/>
    <w:rsid w:val="00506347"/>
    <w:rsid w:val="00506853"/>
    <w:rsid w:val="005068A3"/>
    <w:rsid w:val="00506E80"/>
    <w:rsid w:val="00507C3B"/>
    <w:rsid w:val="00510C97"/>
    <w:rsid w:val="00512820"/>
    <w:rsid w:val="00515A28"/>
    <w:rsid w:val="00515CE2"/>
    <w:rsid w:val="0051622E"/>
    <w:rsid w:val="005162C8"/>
    <w:rsid w:val="00517B14"/>
    <w:rsid w:val="00521092"/>
    <w:rsid w:val="00521C40"/>
    <w:rsid w:val="005222E0"/>
    <w:rsid w:val="005237A6"/>
    <w:rsid w:val="00523A12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0607"/>
    <w:rsid w:val="005310BE"/>
    <w:rsid w:val="0053177A"/>
    <w:rsid w:val="005318FF"/>
    <w:rsid w:val="00531D3D"/>
    <w:rsid w:val="00531FEB"/>
    <w:rsid w:val="00532738"/>
    <w:rsid w:val="00533450"/>
    <w:rsid w:val="005336A9"/>
    <w:rsid w:val="00535021"/>
    <w:rsid w:val="005355E5"/>
    <w:rsid w:val="0053665F"/>
    <w:rsid w:val="00536672"/>
    <w:rsid w:val="00540CC4"/>
    <w:rsid w:val="00541D51"/>
    <w:rsid w:val="00541D7D"/>
    <w:rsid w:val="00542ECE"/>
    <w:rsid w:val="00543452"/>
    <w:rsid w:val="0054444F"/>
    <w:rsid w:val="0054464B"/>
    <w:rsid w:val="0054653C"/>
    <w:rsid w:val="00547947"/>
    <w:rsid w:val="00551FD4"/>
    <w:rsid w:val="00552264"/>
    <w:rsid w:val="00552930"/>
    <w:rsid w:val="005529A1"/>
    <w:rsid w:val="005533DC"/>
    <w:rsid w:val="00553B6A"/>
    <w:rsid w:val="005545C5"/>
    <w:rsid w:val="005548F0"/>
    <w:rsid w:val="005555BD"/>
    <w:rsid w:val="00556214"/>
    <w:rsid w:val="00557DC9"/>
    <w:rsid w:val="005605C7"/>
    <w:rsid w:val="00561E0E"/>
    <w:rsid w:val="00561F7E"/>
    <w:rsid w:val="0056248A"/>
    <w:rsid w:val="00563CFE"/>
    <w:rsid w:val="00565A13"/>
    <w:rsid w:val="005663AD"/>
    <w:rsid w:val="00566451"/>
    <w:rsid w:val="005670B2"/>
    <w:rsid w:val="00567508"/>
    <w:rsid w:val="0057168C"/>
    <w:rsid w:val="005729E5"/>
    <w:rsid w:val="00572A82"/>
    <w:rsid w:val="00573BFD"/>
    <w:rsid w:val="00573C02"/>
    <w:rsid w:val="00575110"/>
    <w:rsid w:val="0057555A"/>
    <w:rsid w:val="005759B5"/>
    <w:rsid w:val="005759E3"/>
    <w:rsid w:val="00581261"/>
    <w:rsid w:val="00582355"/>
    <w:rsid w:val="005826A7"/>
    <w:rsid w:val="00583131"/>
    <w:rsid w:val="005838EA"/>
    <w:rsid w:val="00583C8C"/>
    <w:rsid w:val="00584766"/>
    <w:rsid w:val="00584ABC"/>
    <w:rsid w:val="00584CE2"/>
    <w:rsid w:val="00584DC2"/>
    <w:rsid w:val="00585D19"/>
    <w:rsid w:val="005860DB"/>
    <w:rsid w:val="005861E6"/>
    <w:rsid w:val="00586C74"/>
    <w:rsid w:val="00587A03"/>
    <w:rsid w:val="00587AC8"/>
    <w:rsid w:val="0059012E"/>
    <w:rsid w:val="0059037F"/>
    <w:rsid w:val="00590A46"/>
    <w:rsid w:val="00591D9C"/>
    <w:rsid w:val="00593544"/>
    <w:rsid w:val="0059678B"/>
    <w:rsid w:val="0059683E"/>
    <w:rsid w:val="00596D03"/>
    <w:rsid w:val="0059704C"/>
    <w:rsid w:val="005975C6"/>
    <w:rsid w:val="005977F1"/>
    <w:rsid w:val="005A0323"/>
    <w:rsid w:val="005A217A"/>
    <w:rsid w:val="005A2AF2"/>
    <w:rsid w:val="005A2B89"/>
    <w:rsid w:val="005A33D6"/>
    <w:rsid w:val="005A3779"/>
    <w:rsid w:val="005A46A9"/>
    <w:rsid w:val="005A47AB"/>
    <w:rsid w:val="005A4C2E"/>
    <w:rsid w:val="005A5C80"/>
    <w:rsid w:val="005A6EA3"/>
    <w:rsid w:val="005A6F1A"/>
    <w:rsid w:val="005A71C4"/>
    <w:rsid w:val="005A7FED"/>
    <w:rsid w:val="005B01D6"/>
    <w:rsid w:val="005B08B5"/>
    <w:rsid w:val="005B1A96"/>
    <w:rsid w:val="005B2711"/>
    <w:rsid w:val="005B2803"/>
    <w:rsid w:val="005B302C"/>
    <w:rsid w:val="005B34A1"/>
    <w:rsid w:val="005B4255"/>
    <w:rsid w:val="005B4FC1"/>
    <w:rsid w:val="005B5CA6"/>
    <w:rsid w:val="005B6003"/>
    <w:rsid w:val="005B6F5E"/>
    <w:rsid w:val="005B7179"/>
    <w:rsid w:val="005B7EAE"/>
    <w:rsid w:val="005C06A0"/>
    <w:rsid w:val="005C1A11"/>
    <w:rsid w:val="005C2264"/>
    <w:rsid w:val="005C2569"/>
    <w:rsid w:val="005C2636"/>
    <w:rsid w:val="005C36C4"/>
    <w:rsid w:val="005C3E85"/>
    <w:rsid w:val="005C4E8C"/>
    <w:rsid w:val="005C5CE7"/>
    <w:rsid w:val="005C5F8D"/>
    <w:rsid w:val="005C644A"/>
    <w:rsid w:val="005C66B9"/>
    <w:rsid w:val="005D04BF"/>
    <w:rsid w:val="005D1606"/>
    <w:rsid w:val="005D1A3B"/>
    <w:rsid w:val="005D1C8D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3055"/>
    <w:rsid w:val="005E51F8"/>
    <w:rsid w:val="005E5F74"/>
    <w:rsid w:val="005E6A60"/>
    <w:rsid w:val="005F13AE"/>
    <w:rsid w:val="005F16F5"/>
    <w:rsid w:val="005F1A80"/>
    <w:rsid w:val="005F24FB"/>
    <w:rsid w:val="005F27F8"/>
    <w:rsid w:val="005F2DBC"/>
    <w:rsid w:val="005F3258"/>
    <w:rsid w:val="005F3962"/>
    <w:rsid w:val="005F4446"/>
    <w:rsid w:val="005F4C96"/>
    <w:rsid w:val="005F4F70"/>
    <w:rsid w:val="005F5683"/>
    <w:rsid w:val="005F64E6"/>
    <w:rsid w:val="006007F9"/>
    <w:rsid w:val="0060165B"/>
    <w:rsid w:val="00603763"/>
    <w:rsid w:val="00605700"/>
    <w:rsid w:val="00605E71"/>
    <w:rsid w:val="006061FB"/>
    <w:rsid w:val="006076B8"/>
    <w:rsid w:val="006077CA"/>
    <w:rsid w:val="0061049C"/>
    <w:rsid w:val="00610A56"/>
    <w:rsid w:val="00610DDA"/>
    <w:rsid w:val="006112C0"/>
    <w:rsid w:val="00611EC0"/>
    <w:rsid w:val="006122E2"/>
    <w:rsid w:val="006130BE"/>
    <w:rsid w:val="006131E9"/>
    <w:rsid w:val="00614F06"/>
    <w:rsid w:val="00616154"/>
    <w:rsid w:val="00616A68"/>
    <w:rsid w:val="00616ECF"/>
    <w:rsid w:val="00617DC0"/>
    <w:rsid w:val="00622A9C"/>
    <w:rsid w:val="00623001"/>
    <w:rsid w:val="00623475"/>
    <w:rsid w:val="006238D9"/>
    <w:rsid w:val="00623FB9"/>
    <w:rsid w:val="006246C5"/>
    <w:rsid w:val="00624B5B"/>
    <w:rsid w:val="00626FF1"/>
    <w:rsid w:val="006276B0"/>
    <w:rsid w:val="006279A3"/>
    <w:rsid w:val="00627C06"/>
    <w:rsid w:val="0063034D"/>
    <w:rsid w:val="006307A7"/>
    <w:rsid w:val="00630F09"/>
    <w:rsid w:val="0063149A"/>
    <w:rsid w:val="006324ED"/>
    <w:rsid w:val="00632A3D"/>
    <w:rsid w:val="00632A63"/>
    <w:rsid w:val="006334FE"/>
    <w:rsid w:val="006338A9"/>
    <w:rsid w:val="00634B94"/>
    <w:rsid w:val="006352A4"/>
    <w:rsid w:val="00635BBD"/>
    <w:rsid w:val="0063725A"/>
    <w:rsid w:val="0063739C"/>
    <w:rsid w:val="00637DDE"/>
    <w:rsid w:val="006403C1"/>
    <w:rsid w:val="00641CDA"/>
    <w:rsid w:val="0064273A"/>
    <w:rsid w:val="00642A4B"/>
    <w:rsid w:val="00642D02"/>
    <w:rsid w:val="00643FB1"/>
    <w:rsid w:val="00645345"/>
    <w:rsid w:val="00645370"/>
    <w:rsid w:val="0064580D"/>
    <w:rsid w:val="0064658E"/>
    <w:rsid w:val="00650EEA"/>
    <w:rsid w:val="00653236"/>
    <w:rsid w:val="0065337C"/>
    <w:rsid w:val="00654E84"/>
    <w:rsid w:val="0065502E"/>
    <w:rsid w:val="0065671A"/>
    <w:rsid w:val="00656A4A"/>
    <w:rsid w:val="00661210"/>
    <w:rsid w:val="006614A7"/>
    <w:rsid w:val="00661A31"/>
    <w:rsid w:val="006640D4"/>
    <w:rsid w:val="00664346"/>
    <w:rsid w:val="006652FF"/>
    <w:rsid w:val="006653FB"/>
    <w:rsid w:val="00667D6F"/>
    <w:rsid w:val="00667FA2"/>
    <w:rsid w:val="00670DEF"/>
    <w:rsid w:val="00670F04"/>
    <w:rsid w:val="0067166D"/>
    <w:rsid w:val="0067171E"/>
    <w:rsid w:val="00672220"/>
    <w:rsid w:val="0067284A"/>
    <w:rsid w:val="006730A3"/>
    <w:rsid w:val="00673BF8"/>
    <w:rsid w:val="00674E1D"/>
    <w:rsid w:val="00675CCE"/>
    <w:rsid w:val="00676CAB"/>
    <w:rsid w:val="00677C87"/>
    <w:rsid w:val="00677F07"/>
    <w:rsid w:val="006805E8"/>
    <w:rsid w:val="006826DC"/>
    <w:rsid w:val="006833C9"/>
    <w:rsid w:val="006838F0"/>
    <w:rsid w:val="00683B88"/>
    <w:rsid w:val="00683FE0"/>
    <w:rsid w:val="00684A69"/>
    <w:rsid w:val="0068532B"/>
    <w:rsid w:val="006857F6"/>
    <w:rsid w:val="00685E8D"/>
    <w:rsid w:val="0068600B"/>
    <w:rsid w:val="006866BB"/>
    <w:rsid w:val="00690113"/>
    <w:rsid w:val="006901BD"/>
    <w:rsid w:val="00690876"/>
    <w:rsid w:val="00691EDA"/>
    <w:rsid w:val="0069254B"/>
    <w:rsid w:val="006925D2"/>
    <w:rsid w:val="006925FF"/>
    <w:rsid w:val="00692DEA"/>
    <w:rsid w:val="0069337D"/>
    <w:rsid w:val="006933C1"/>
    <w:rsid w:val="00694F99"/>
    <w:rsid w:val="00695437"/>
    <w:rsid w:val="0069595D"/>
    <w:rsid w:val="00695AB9"/>
    <w:rsid w:val="00696A2A"/>
    <w:rsid w:val="0069720A"/>
    <w:rsid w:val="006A04F4"/>
    <w:rsid w:val="006A1C3A"/>
    <w:rsid w:val="006A39AA"/>
    <w:rsid w:val="006A3A29"/>
    <w:rsid w:val="006A4603"/>
    <w:rsid w:val="006A5005"/>
    <w:rsid w:val="006A53D7"/>
    <w:rsid w:val="006A5510"/>
    <w:rsid w:val="006A5C7E"/>
    <w:rsid w:val="006A65E5"/>
    <w:rsid w:val="006A7A39"/>
    <w:rsid w:val="006A7CCF"/>
    <w:rsid w:val="006B04EE"/>
    <w:rsid w:val="006B073A"/>
    <w:rsid w:val="006B1A61"/>
    <w:rsid w:val="006B2395"/>
    <w:rsid w:val="006B3694"/>
    <w:rsid w:val="006B4972"/>
    <w:rsid w:val="006B4997"/>
    <w:rsid w:val="006B5058"/>
    <w:rsid w:val="006C0C2B"/>
    <w:rsid w:val="006C193B"/>
    <w:rsid w:val="006C195B"/>
    <w:rsid w:val="006C2E0B"/>
    <w:rsid w:val="006C3743"/>
    <w:rsid w:val="006C3F89"/>
    <w:rsid w:val="006C53AC"/>
    <w:rsid w:val="006C6093"/>
    <w:rsid w:val="006C7730"/>
    <w:rsid w:val="006C7B4E"/>
    <w:rsid w:val="006D008C"/>
    <w:rsid w:val="006D036C"/>
    <w:rsid w:val="006D0382"/>
    <w:rsid w:val="006D105E"/>
    <w:rsid w:val="006D26D9"/>
    <w:rsid w:val="006D2E48"/>
    <w:rsid w:val="006D3105"/>
    <w:rsid w:val="006D337E"/>
    <w:rsid w:val="006D3C37"/>
    <w:rsid w:val="006D4176"/>
    <w:rsid w:val="006D75B8"/>
    <w:rsid w:val="006E07C6"/>
    <w:rsid w:val="006E2087"/>
    <w:rsid w:val="006E2730"/>
    <w:rsid w:val="006E367F"/>
    <w:rsid w:val="006E393E"/>
    <w:rsid w:val="006E4276"/>
    <w:rsid w:val="006E428F"/>
    <w:rsid w:val="006E5EDA"/>
    <w:rsid w:val="006E61C4"/>
    <w:rsid w:val="006E6C05"/>
    <w:rsid w:val="006E6EC4"/>
    <w:rsid w:val="006F00CC"/>
    <w:rsid w:val="006F1670"/>
    <w:rsid w:val="006F2C58"/>
    <w:rsid w:val="006F2D05"/>
    <w:rsid w:val="006F3F5A"/>
    <w:rsid w:val="006F43FB"/>
    <w:rsid w:val="006F47A3"/>
    <w:rsid w:val="006F4A09"/>
    <w:rsid w:val="006F5097"/>
    <w:rsid w:val="006F56E1"/>
    <w:rsid w:val="006F5740"/>
    <w:rsid w:val="006F5872"/>
    <w:rsid w:val="006F7BA2"/>
    <w:rsid w:val="00700410"/>
    <w:rsid w:val="00700879"/>
    <w:rsid w:val="0070174C"/>
    <w:rsid w:val="00702CA9"/>
    <w:rsid w:val="0070337A"/>
    <w:rsid w:val="007073B7"/>
    <w:rsid w:val="007073F5"/>
    <w:rsid w:val="0070744D"/>
    <w:rsid w:val="00707503"/>
    <w:rsid w:val="00707A19"/>
    <w:rsid w:val="00710171"/>
    <w:rsid w:val="0071176F"/>
    <w:rsid w:val="0071185C"/>
    <w:rsid w:val="00713078"/>
    <w:rsid w:val="00713F20"/>
    <w:rsid w:val="00714A78"/>
    <w:rsid w:val="007153DE"/>
    <w:rsid w:val="00716B62"/>
    <w:rsid w:val="00716D25"/>
    <w:rsid w:val="00717472"/>
    <w:rsid w:val="00721AC4"/>
    <w:rsid w:val="00723BEC"/>
    <w:rsid w:val="00723E1B"/>
    <w:rsid w:val="00724237"/>
    <w:rsid w:val="00724A85"/>
    <w:rsid w:val="0072527C"/>
    <w:rsid w:val="007256B8"/>
    <w:rsid w:val="007305FA"/>
    <w:rsid w:val="0073096E"/>
    <w:rsid w:val="0073320E"/>
    <w:rsid w:val="00736EDF"/>
    <w:rsid w:val="00737188"/>
    <w:rsid w:val="00737806"/>
    <w:rsid w:val="00740BED"/>
    <w:rsid w:val="00740E28"/>
    <w:rsid w:val="007410A7"/>
    <w:rsid w:val="0074145A"/>
    <w:rsid w:val="00741EFD"/>
    <w:rsid w:val="00742320"/>
    <w:rsid w:val="007426E0"/>
    <w:rsid w:val="00744087"/>
    <w:rsid w:val="00744AD9"/>
    <w:rsid w:val="00744BFA"/>
    <w:rsid w:val="00745DE1"/>
    <w:rsid w:val="00746064"/>
    <w:rsid w:val="00746276"/>
    <w:rsid w:val="007464CD"/>
    <w:rsid w:val="00746ED1"/>
    <w:rsid w:val="00747431"/>
    <w:rsid w:val="00747CB1"/>
    <w:rsid w:val="00747FFB"/>
    <w:rsid w:val="00751A12"/>
    <w:rsid w:val="00752041"/>
    <w:rsid w:val="00752D76"/>
    <w:rsid w:val="007532B5"/>
    <w:rsid w:val="00753D14"/>
    <w:rsid w:val="00755A36"/>
    <w:rsid w:val="0075689F"/>
    <w:rsid w:val="007603EF"/>
    <w:rsid w:val="00761E37"/>
    <w:rsid w:val="00764B55"/>
    <w:rsid w:val="007652A2"/>
    <w:rsid w:val="00766A48"/>
    <w:rsid w:val="00766B55"/>
    <w:rsid w:val="00766C70"/>
    <w:rsid w:val="00767D4D"/>
    <w:rsid w:val="00770708"/>
    <w:rsid w:val="00771416"/>
    <w:rsid w:val="00773120"/>
    <w:rsid w:val="00773D7B"/>
    <w:rsid w:val="00774507"/>
    <w:rsid w:val="007761B3"/>
    <w:rsid w:val="00777959"/>
    <w:rsid w:val="007817DD"/>
    <w:rsid w:val="007825CE"/>
    <w:rsid w:val="00782B87"/>
    <w:rsid w:val="0078318E"/>
    <w:rsid w:val="00783AF5"/>
    <w:rsid w:val="0078473D"/>
    <w:rsid w:val="0078543D"/>
    <w:rsid w:val="00785C72"/>
    <w:rsid w:val="00787174"/>
    <w:rsid w:val="007901F7"/>
    <w:rsid w:val="007912A8"/>
    <w:rsid w:val="00792F36"/>
    <w:rsid w:val="00793A3D"/>
    <w:rsid w:val="007941C4"/>
    <w:rsid w:val="0079482A"/>
    <w:rsid w:val="0079507C"/>
    <w:rsid w:val="00795A94"/>
    <w:rsid w:val="00795FCC"/>
    <w:rsid w:val="007968CB"/>
    <w:rsid w:val="00796FDC"/>
    <w:rsid w:val="00797181"/>
    <w:rsid w:val="00797357"/>
    <w:rsid w:val="00797397"/>
    <w:rsid w:val="00797EC1"/>
    <w:rsid w:val="00797FED"/>
    <w:rsid w:val="007A3F51"/>
    <w:rsid w:val="007A425F"/>
    <w:rsid w:val="007A53ED"/>
    <w:rsid w:val="007A5772"/>
    <w:rsid w:val="007A5795"/>
    <w:rsid w:val="007A5E5B"/>
    <w:rsid w:val="007A6205"/>
    <w:rsid w:val="007B0582"/>
    <w:rsid w:val="007B17A7"/>
    <w:rsid w:val="007B1E10"/>
    <w:rsid w:val="007B3252"/>
    <w:rsid w:val="007B33B3"/>
    <w:rsid w:val="007B33B5"/>
    <w:rsid w:val="007B3C70"/>
    <w:rsid w:val="007B40A0"/>
    <w:rsid w:val="007B4C6E"/>
    <w:rsid w:val="007B52F0"/>
    <w:rsid w:val="007B5375"/>
    <w:rsid w:val="007B577E"/>
    <w:rsid w:val="007B609A"/>
    <w:rsid w:val="007B6AA0"/>
    <w:rsid w:val="007B7CA3"/>
    <w:rsid w:val="007C035B"/>
    <w:rsid w:val="007C181B"/>
    <w:rsid w:val="007C195E"/>
    <w:rsid w:val="007C2FF0"/>
    <w:rsid w:val="007C3174"/>
    <w:rsid w:val="007C36E3"/>
    <w:rsid w:val="007C4854"/>
    <w:rsid w:val="007D0797"/>
    <w:rsid w:val="007D0DB7"/>
    <w:rsid w:val="007D2964"/>
    <w:rsid w:val="007D32C0"/>
    <w:rsid w:val="007D4460"/>
    <w:rsid w:val="007D469F"/>
    <w:rsid w:val="007D48EB"/>
    <w:rsid w:val="007D51E3"/>
    <w:rsid w:val="007D5F51"/>
    <w:rsid w:val="007D628D"/>
    <w:rsid w:val="007D6A38"/>
    <w:rsid w:val="007D6BDF"/>
    <w:rsid w:val="007D7705"/>
    <w:rsid w:val="007E0CEF"/>
    <w:rsid w:val="007E0ED2"/>
    <w:rsid w:val="007E1C61"/>
    <w:rsid w:val="007E2FB7"/>
    <w:rsid w:val="007E2FB9"/>
    <w:rsid w:val="007E36C7"/>
    <w:rsid w:val="007E3D6F"/>
    <w:rsid w:val="007E48E9"/>
    <w:rsid w:val="007E4E7B"/>
    <w:rsid w:val="007E519B"/>
    <w:rsid w:val="007E575F"/>
    <w:rsid w:val="007E5AB3"/>
    <w:rsid w:val="007E5B6D"/>
    <w:rsid w:val="007E6471"/>
    <w:rsid w:val="007E69E4"/>
    <w:rsid w:val="007F0675"/>
    <w:rsid w:val="007F0C08"/>
    <w:rsid w:val="007F100D"/>
    <w:rsid w:val="007F2C30"/>
    <w:rsid w:val="007F3F12"/>
    <w:rsid w:val="007F4059"/>
    <w:rsid w:val="007F4477"/>
    <w:rsid w:val="007F4BFE"/>
    <w:rsid w:val="007F57E4"/>
    <w:rsid w:val="007F5982"/>
    <w:rsid w:val="007F6083"/>
    <w:rsid w:val="007F659E"/>
    <w:rsid w:val="007F6BFA"/>
    <w:rsid w:val="007F6F35"/>
    <w:rsid w:val="007F722E"/>
    <w:rsid w:val="008003D1"/>
    <w:rsid w:val="0080062D"/>
    <w:rsid w:val="008011D5"/>
    <w:rsid w:val="00801B48"/>
    <w:rsid w:val="00802B4B"/>
    <w:rsid w:val="00802C30"/>
    <w:rsid w:val="00803939"/>
    <w:rsid w:val="00803DA7"/>
    <w:rsid w:val="00803E3F"/>
    <w:rsid w:val="00804469"/>
    <w:rsid w:val="00804DEC"/>
    <w:rsid w:val="0080513B"/>
    <w:rsid w:val="008053BB"/>
    <w:rsid w:val="00805656"/>
    <w:rsid w:val="008062E1"/>
    <w:rsid w:val="008068C6"/>
    <w:rsid w:val="00807A9E"/>
    <w:rsid w:val="00807B2A"/>
    <w:rsid w:val="008104E7"/>
    <w:rsid w:val="008105B2"/>
    <w:rsid w:val="00810B65"/>
    <w:rsid w:val="00811AA5"/>
    <w:rsid w:val="0081238A"/>
    <w:rsid w:val="00812782"/>
    <w:rsid w:val="00813E60"/>
    <w:rsid w:val="00815695"/>
    <w:rsid w:val="00815DE7"/>
    <w:rsid w:val="00816494"/>
    <w:rsid w:val="00816ED1"/>
    <w:rsid w:val="00817229"/>
    <w:rsid w:val="00817EEA"/>
    <w:rsid w:val="00820B54"/>
    <w:rsid w:val="00820BFC"/>
    <w:rsid w:val="008212BB"/>
    <w:rsid w:val="0082185A"/>
    <w:rsid w:val="00821B35"/>
    <w:rsid w:val="008226C4"/>
    <w:rsid w:val="0082288E"/>
    <w:rsid w:val="00824990"/>
    <w:rsid w:val="008255B5"/>
    <w:rsid w:val="00825A09"/>
    <w:rsid w:val="00826113"/>
    <w:rsid w:val="008274CA"/>
    <w:rsid w:val="00830736"/>
    <w:rsid w:val="00830F86"/>
    <w:rsid w:val="008313BB"/>
    <w:rsid w:val="008327A3"/>
    <w:rsid w:val="00833EAD"/>
    <w:rsid w:val="00833ECA"/>
    <w:rsid w:val="00835135"/>
    <w:rsid w:val="00835D57"/>
    <w:rsid w:val="00837038"/>
    <w:rsid w:val="00837C3D"/>
    <w:rsid w:val="00837CBF"/>
    <w:rsid w:val="00837EE3"/>
    <w:rsid w:val="00840169"/>
    <w:rsid w:val="00840577"/>
    <w:rsid w:val="00841955"/>
    <w:rsid w:val="008421A7"/>
    <w:rsid w:val="008454FF"/>
    <w:rsid w:val="008463E8"/>
    <w:rsid w:val="00846F7E"/>
    <w:rsid w:val="008474A5"/>
    <w:rsid w:val="00847BFB"/>
    <w:rsid w:val="0085037E"/>
    <w:rsid w:val="00850ABB"/>
    <w:rsid w:val="008516D5"/>
    <w:rsid w:val="00851F22"/>
    <w:rsid w:val="008529BA"/>
    <w:rsid w:val="00852D66"/>
    <w:rsid w:val="00854351"/>
    <w:rsid w:val="0085476F"/>
    <w:rsid w:val="00854A6F"/>
    <w:rsid w:val="00854EF6"/>
    <w:rsid w:val="00857223"/>
    <w:rsid w:val="00857330"/>
    <w:rsid w:val="00857F2C"/>
    <w:rsid w:val="0086060E"/>
    <w:rsid w:val="008609D9"/>
    <w:rsid w:val="008611F6"/>
    <w:rsid w:val="0086205E"/>
    <w:rsid w:val="00862548"/>
    <w:rsid w:val="00862AF1"/>
    <w:rsid w:val="00862BD7"/>
    <w:rsid w:val="00863E32"/>
    <w:rsid w:val="00863FEA"/>
    <w:rsid w:val="00864D8C"/>
    <w:rsid w:val="00865913"/>
    <w:rsid w:val="00866758"/>
    <w:rsid w:val="0087049B"/>
    <w:rsid w:val="008707C1"/>
    <w:rsid w:val="00870F72"/>
    <w:rsid w:val="00871306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5D1"/>
    <w:rsid w:val="0088381E"/>
    <w:rsid w:val="0088421A"/>
    <w:rsid w:val="00885BC1"/>
    <w:rsid w:val="00885DDD"/>
    <w:rsid w:val="0088607E"/>
    <w:rsid w:val="00886C37"/>
    <w:rsid w:val="00886FDC"/>
    <w:rsid w:val="00890AB7"/>
    <w:rsid w:val="00890B96"/>
    <w:rsid w:val="00892314"/>
    <w:rsid w:val="00892A9C"/>
    <w:rsid w:val="008932A2"/>
    <w:rsid w:val="00893D5B"/>
    <w:rsid w:val="00894D8C"/>
    <w:rsid w:val="008969DB"/>
    <w:rsid w:val="00896F58"/>
    <w:rsid w:val="00897867"/>
    <w:rsid w:val="00897F96"/>
    <w:rsid w:val="008A0181"/>
    <w:rsid w:val="008A038B"/>
    <w:rsid w:val="008A0A95"/>
    <w:rsid w:val="008A14C9"/>
    <w:rsid w:val="008A241E"/>
    <w:rsid w:val="008A2B35"/>
    <w:rsid w:val="008A597E"/>
    <w:rsid w:val="008A68DB"/>
    <w:rsid w:val="008A6FE3"/>
    <w:rsid w:val="008A72A0"/>
    <w:rsid w:val="008B00CB"/>
    <w:rsid w:val="008B0208"/>
    <w:rsid w:val="008B030A"/>
    <w:rsid w:val="008B03B7"/>
    <w:rsid w:val="008B077A"/>
    <w:rsid w:val="008B0B52"/>
    <w:rsid w:val="008B181D"/>
    <w:rsid w:val="008B1BAE"/>
    <w:rsid w:val="008B224A"/>
    <w:rsid w:val="008B22CB"/>
    <w:rsid w:val="008B2756"/>
    <w:rsid w:val="008B31E5"/>
    <w:rsid w:val="008B3404"/>
    <w:rsid w:val="008B4558"/>
    <w:rsid w:val="008B468F"/>
    <w:rsid w:val="008B5187"/>
    <w:rsid w:val="008B52AF"/>
    <w:rsid w:val="008B553B"/>
    <w:rsid w:val="008B6155"/>
    <w:rsid w:val="008B7EBB"/>
    <w:rsid w:val="008C011C"/>
    <w:rsid w:val="008C2C51"/>
    <w:rsid w:val="008C2CA0"/>
    <w:rsid w:val="008C4020"/>
    <w:rsid w:val="008C40C9"/>
    <w:rsid w:val="008C4C8E"/>
    <w:rsid w:val="008C4D94"/>
    <w:rsid w:val="008C4E84"/>
    <w:rsid w:val="008C4F17"/>
    <w:rsid w:val="008C5E8A"/>
    <w:rsid w:val="008C5EAC"/>
    <w:rsid w:val="008C6026"/>
    <w:rsid w:val="008C62BE"/>
    <w:rsid w:val="008C7A9F"/>
    <w:rsid w:val="008D05A8"/>
    <w:rsid w:val="008D068C"/>
    <w:rsid w:val="008D0D45"/>
    <w:rsid w:val="008D0DFE"/>
    <w:rsid w:val="008D1B1E"/>
    <w:rsid w:val="008D1D37"/>
    <w:rsid w:val="008D1FA4"/>
    <w:rsid w:val="008D2011"/>
    <w:rsid w:val="008D27D9"/>
    <w:rsid w:val="008D3766"/>
    <w:rsid w:val="008D42CD"/>
    <w:rsid w:val="008D4D17"/>
    <w:rsid w:val="008D73E2"/>
    <w:rsid w:val="008D7557"/>
    <w:rsid w:val="008E1882"/>
    <w:rsid w:val="008E258F"/>
    <w:rsid w:val="008E2908"/>
    <w:rsid w:val="008E2DA5"/>
    <w:rsid w:val="008E3059"/>
    <w:rsid w:val="008E4136"/>
    <w:rsid w:val="008E4B83"/>
    <w:rsid w:val="008E6B89"/>
    <w:rsid w:val="008F073E"/>
    <w:rsid w:val="008F14AC"/>
    <w:rsid w:val="008F1B1E"/>
    <w:rsid w:val="008F2092"/>
    <w:rsid w:val="008F252E"/>
    <w:rsid w:val="008F3DE8"/>
    <w:rsid w:val="008F4447"/>
    <w:rsid w:val="008F45B9"/>
    <w:rsid w:val="008F4619"/>
    <w:rsid w:val="009002E2"/>
    <w:rsid w:val="00900FA1"/>
    <w:rsid w:val="00902115"/>
    <w:rsid w:val="00902C07"/>
    <w:rsid w:val="00904250"/>
    <w:rsid w:val="009048AF"/>
    <w:rsid w:val="0090623C"/>
    <w:rsid w:val="00906B25"/>
    <w:rsid w:val="009077D3"/>
    <w:rsid w:val="00907CD7"/>
    <w:rsid w:val="00907EE6"/>
    <w:rsid w:val="009101A5"/>
    <w:rsid w:val="00910958"/>
    <w:rsid w:val="00910D8F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468F"/>
    <w:rsid w:val="00925662"/>
    <w:rsid w:val="009259F3"/>
    <w:rsid w:val="0092621C"/>
    <w:rsid w:val="0092662C"/>
    <w:rsid w:val="00926736"/>
    <w:rsid w:val="00930CA6"/>
    <w:rsid w:val="009312BD"/>
    <w:rsid w:val="00931394"/>
    <w:rsid w:val="00933787"/>
    <w:rsid w:val="00933AFC"/>
    <w:rsid w:val="00934151"/>
    <w:rsid w:val="009349EA"/>
    <w:rsid w:val="0093710E"/>
    <w:rsid w:val="009400C4"/>
    <w:rsid w:val="009406F7"/>
    <w:rsid w:val="00940AB3"/>
    <w:rsid w:val="009410D9"/>
    <w:rsid w:val="00941DE4"/>
    <w:rsid w:val="00943352"/>
    <w:rsid w:val="00944E43"/>
    <w:rsid w:val="00946EE7"/>
    <w:rsid w:val="00946FC1"/>
    <w:rsid w:val="0094707B"/>
    <w:rsid w:val="00947470"/>
    <w:rsid w:val="009520AC"/>
    <w:rsid w:val="0095247D"/>
    <w:rsid w:val="009529F9"/>
    <w:rsid w:val="00952B02"/>
    <w:rsid w:val="009538A5"/>
    <w:rsid w:val="00953F32"/>
    <w:rsid w:val="0095433D"/>
    <w:rsid w:val="009543E7"/>
    <w:rsid w:val="00957B8D"/>
    <w:rsid w:val="00957EE5"/>
    <w:rsid w:val="0096066C"/>
    <w:rsid w:val="00960CA7"/>
    <w:rsid w:val="009616AC"/>
    <w:rsid w:val="009627CB"/>
    <w:rsid w:val="00963AC5"/>
    <w:rsid w:val="0096478B"/>
    <w:rsid w:val="00965B41"/>
    <w:rsid w:val="009674D5"/>
    <w:rsid w:val="00970241"/>
    <w:rsid w:val="0097141F"/>
    <w:rsid w:val="00973C9F"/>
    <w:rsid w:val="0097462B"/>
    <w:rsid w:val="00974E3B"/>
    <w:rsid w:val="00975E5B"/>
    <w:rsid w:val="00977D44"/>
    <w:rsid w:val="00980367"/>
    <w:rsid w:val="00981F24"/>
    <w:rsid w:val="00982296"/>
    <w:rsid w:val="00983317"/>
    <w:rsid w:val="00983751"/>
    <w:rsid w:val="0098499E"/>
    <w:rsid w:val="009849D8"/>
    <w:rsid w:val="009849F1"/>
    <w:rsid w:val="00986006"/>
    <w:rsid w:val="009860B2"/>
    <w:rsid w:val="00986216"/>
    <w:rsid w:val="00986260"/>
    <w:rsid w:val="0098717A"/>
    <w:rsid w:val="009872FE"/>
    <w:rsid w:val="00987A10"/>
    <w:rsid w:val="009916BD"/>
    <w:rsid w:val="0099268D"/>
    <w:rsid w:val="00992EF6"/>
    <w:rsid w:val="009935D0"/>
    <w:rsid w:val="00995370"/>
    <w:rsid w:val="00995E22"/>
    <w:rsid w:val="009976FE"/>
    <w:rsid w:val="00997720"/>
    <w:rsid w:val="009A3240"/>
    <w:rsid w:val="009A362F"/>
    <w:rsid w:val="009A49A5"/>
    <w:rsid w:val="009A5383"/>
    <w:rsid w:val="009A6789"/>
    <w:rsid w:val="009A694A"/>
    <w:rsid w:val="009A6C6C"/>
    <w:rsid w:val="009A7AA6"/>
    <w:rsid w:val="009B0033"/>
    <w:rsid w:val="009B06DF"/>
    <w:rsid w:val="009B1CFF"/>
    <w:rsid w:val="009B3725"/>
    <w:rsid w:val="009B398A"/>
    <w:rsid w:val="009B416A"/>
    <w:rsid w:val="009B5793"/>
    <w:rsid w:val="009B5BFB"/>
    <w:rsid w:val="009B6991"/>
    <w:rsid w:val="009B6B6B"/>
    <w:rsid w:val="009B7E6F"/>
    <w:rsid w:val="009C06C2"/>
    <w:rsid w:val="009C148B"/>
    <w:rsid w:val="009C15EB"/>
    <w:rsid w:val="009C199B"/>
    <w:rsid w:val="009C1FFA"/>
    <w:rsid w:val="009C280F"/>
    <w:rsid w:val="009C5A2F"/>
    <w:rsid w:val="009C5F3B"/>
    <w:rsid w:val="009C6361"/>
    <w:rsid w:val="009C6954"/>
    <w:rsid w:val="009C6A78"/>
    <w:rsid w:val="009C6A7E"/>
    <w:rsid w:val="009C7B06"/>
    <w:rsid w:val="009D0710"/>
    <w:rsid w:val="009D0A3F"/>
    <w:rsid w:val="009D17C6"/>
    <w:rsid w:val="009D1CB4"/>
    <w:rsid w:val="009D3509"/>
    <w:rsid w:val="009D3984"/>
    <w:rsid w:val="009D51AD"/>
    <w:rsid w:val="009D78C9"/>
    <w:rsid w:val="009D79AD"/>
    <w:rsid w:val="009D7EEB"/>
    <w:rsid w:val="009E06EE"/>
    <w:rsid w:val="009E0BDE"/>
    <w:rsid w:val="009E0E4F"/>
    <w:rsid w:val="009E1C9F"/>
    <w:rsid w:val="009E2110"/>
    <w:rsid w:val="009E4109"/>
    <w:rsid w:val="009E46B7"/>
    <w:rsid w:val="009E48AB"/>
    <w:rsid w:val="009E48D7"/>
    <w:rsid w:val="009E4CED"/>
    <w:rsid w:val="009E6E74"/>
    <w:rsid w:val="009E71BF"/>
    <w:rsid w:val="009E7695"/>
    <w:rsid w:val="009E785A"/>
    <w:rsid w:val="009F320A"/>
    <w:rsid w:val="009F40B1"/>
    <w:rsid w:val="009F4809"/>
    <w:rsid w:val="009F4F38"/>
    <w:rsid w:val="009F57DB"/>
    <w:rsid w:val="009F5D06"/>
    <w:rsid w:val="009F6D36"/>
    <w:rsid w:val="009F6E8C"/>
    <w:rsid w:val="009F761A"/>
    <w:rsid w:val="00A00038"/>
    <w:rsid w:val="00A00B54"/>
    <w:rsid w:val="00A02425"/>
    <w:rsid w:val="00A03203"/>
    <w:rsid w:val="00A0496E"/>
    <w:rsid w:val="00A05DE3"/>
    <w:rsid w:val="00A05FFC"/>
    <w:rsid w:val="00A062A6"/>
    <w:rsid w:val="00A07CE5"/>
    <w:rsid w:val="00A07F39"/>
    <w:rsid w:val="00A11240"/>
    <w:rsid w:val="00A115AB"/>
    <w:rsid w:val="00A11ED7"/>
    <w:rsid w:val="00A13AD1"/>
    <w:rsid w:val="00A14FEB"/>
    <w:rsid w:val="00A15469"/>
    <w:rsid w:val="00A15C61"/>
    <w:rsid w:val="00A16691"/>
    <w:rsid w:val="00A167AD"/>
    <w:rsid w:val="00A16854"/>
    <w:rsid w:val="00A16E15"/>
    <w:rsid w:val="00A17630"/>
    <w:rsid w:val="00A17E3F"/>
    <w:rsid w:val="00A2042A"/>
    <w:rsid w:val="00A2139A"/>
    <w:rsid w:val="00A22480"/>
    <w:rsid w:val="00A24330"/>
    <w:rsid w:val="00A26507"/>
    <w:rsid w:val="00A26850"/>
    <w:rsid w:val="00A26C36"/>
    <w:rsid w:val="00A27754"/>
    <w:rsid w:val="00A3052C"/>
    <w:rsid w:val="00A339D1"/>
    <w:rsid w:val="00A3446B"/>
    <w:rsid w:val="00A34BB2"/>
    <w:rsid w:val="00A34C43"/>
    <w:rsid w:val="00A36180"/>
    <w:rsid w:val="00A36A35"/>
    <w:rsid w:val="00A37350"/>
    <w:rsid w:val="00A3796C"/>
    <w:rsid w:val="00A37FFA"/>
    <w:rsid w:val="00A40449"/>
    <w:rsid w:val="00A405F1"/>
    <w:rsid w:val="00A40DD6"/>
    <w:rsid w:val="00A412B2"/>
    <w:rsid w:val="00A42455"/>
    <w:rsid w:val="00A4269D"/>
    <w:rsid w:val="00A45091"/>
    <w:rsid w:val="00A4588B"/>
    <w:rsid w:val="00A4603C"/>
    <w:rsid w:val="00A46158"/>
    <w:rsid w:val="00A468E8"/>
    <w:rsid w:val="00A47118"/>
    <w:rsid w:val="00A47239"/>
    <w:rsid w:val="00A5110A"/>
    <w:rsid w:val="00A5155B"/>
    <w:rsid w:val="00A5229B"/>
    <w:rsid w:val="00A5466F"/>
    <w:rsid w:val="00A54AA1"/>
    <w:rsid w:val="00A55A41"/>
    <w:rsid w:val="00A55E1A"/>
    <w:rsid w:val="00A56D06"/>
    <w:rsid w:val="00A572B2"/>
    <w:rsid w:val="00A575E4"/>
    <w:rsid w:val="00A57BD4"/>
    <w:rsid w:val="00A57FE7"/>
    <w:rsid w:val="00A6011D"/>
    <w:rsid w:val="00A61EC5"/>
    <w:rsid w:val="00A622F2"/>
    <w:rsid w:val="00A62C22"/>
    <w:rsid w:val="00A6350C"/>
    <w:rsid w:val="00A6390A"/>
    <w:rsid w:val="00A644BB"/>
    <w:rsid w:val="00A65635"/>
    <w:rsid w:val="00A65D31"/>
    <w:rsid w:val="00A66503"/>
    <w:rsid w:val="00A66FB3"/>
    <w:rsid w:val="00A67361"/>
    <w:rsid w:val="00A6772F"/>
    <w:rsid w:val="00A708A1"/>
    <w:rsid w:val="00A709CD"/>
    <w:rsid w:val="00A70F13"/>
    <w:rsid w:val="00A7183F"/>
    <w:rsid w:val="00A71E88"/>
    <w:rsid w:val="00A724B5"/>
    <w:rsid w:val="00A72D22"/>
    <w:rsid w:val="00A736A3"/>
    <w:rsid w:val="00A74459"/>
    <w:rsid w:val="00A7490C"/>
    <w:rsid w:val="00A74F8E"/>
    <w:rsid w:val="00A75889"/>
    <w:rsid w:val="00A76060"/>
    <w:rsid w:val="00A76923"/>
    <w:rsid w:val="00A77402"/>
    <w:rsid w:val="00A779B2"/>
    <w:rsid w:val="00A77A3B"/>
    <w:rsid w:val="00A803E9"/>
    <w:rsid w:val="00A809C3"/>
    <w:rsid w:val="00A8275C"/>
    <w:rsid w:val="00A8280C"/>
    <w:rsid w:val="00A82867"/>
    <w:rsid w:val="00A8578C"/>
    <w:rsid w:val="00A860BC"/>
    <w:rsid w:val="00A86C40"/>
    <w:rsid w:val="00A877B0"/>
    <w:rsid w:val="00A87897"/>
    <w:rsid w:val="00A9061C"/>
    <w:rsid w:val="00A90D52"/>
    <w:rsid w:val="00A919EB"/>
    <w:rsid w:val="00A91FAB"/>
    <w:rsid w:val="00A9321D"/>
    <w:rsid w:val="00A948E5"/>
    <w:rsid w:val="00A94FF9"/>
    <w:rsid w:val="00A95013"/>
    <w:rsid w:val="00A96441"/>
    <w:rsid w:val="00A97142"/>
    <w:rsid w:val="00A972BA"/>
    <w:rsid w:val="00A97586"/>
    <w:rsid w:val="00A979E1"/>
    <w:rsid w:val="00AA05FC"/>
    <w:rsid w:val="00AA261F"/>
    <w:rsid w:val="00AA3384"/>
    <w:rsid w:val="00AA3467"/>
    <w:rsid w:val="00AA3820"/>
    <w:rsid w:val="00AA397F"/>
    <w:rsid w:val="00AA4D54"/>
    <w:rsid w:val="00AA55A8"/>
    <w:rsid w:val="00AA574D"/>
    <w:rsid w:val="00AA5F49"/>
    <w:rsid w:val="00AA7834"/>
    <w:rsid w:val="00AA7E71"/>
    <w:rsid w:val="00AB0926"/>
    <w:rsid w:val="00AB0BA2"/>
    <w:rsid w:val="00AB0F6D"/>
    <w:rsid w:val="00AB137D"/>
    <w:rsid w:val="00AB1652"/>
    <w:rsid w:val="00AB1979"/>
    <w:rsid w:val="00AB1AF2"/>
    <w:rsid w:val="00AB1B58"/>
    <w:rsid w:val="00AB3BBC"/>
    <w:rsid w:val="00AB3E8C"/>
    <w:rsid w:val="00AB4995"/>
    <w:rsid w:val="00AB4DE2"/>
    <w:rsid w:val="00AB5617"/>
    <w:rsid w:val="00AB5C80"/>
    <w:rsid w:val="00AB609C"/>
    <w:rsid w:val="00AB61C4"/>
    <w:rsid w:val="00AB661D"/>
    <w:rsid w:val="00AB6D23"/>
    <w:rsid w:val="00AB70C3"/>
    <w:rsid w:val="00AC02FA"/>
    <w:rsid w:val="00AC14B1"/>
    <w:rsid w:val="00AC178E"/>
    <w:rsid w:val="00AC30C7"/>
    <w:rsid w:val="00AC3BB5"/>
    <w:rsid w:val="00AC3E2E"/>
    <w:rsid w:val="00AC5B7A"/>
    <w:rsid w:val="00AC6A7C"/>
    <w:rsid w:val="00AC79B3"/>
    <w:rsid w:val="00AD09D0"/>
    <w:rsid w:val="00AD1A3D"/>
    <w:rsid w:val="00AD1EC4"/>
    <w:rsid w:val="00AD25E5"/>
    <w:rsid w:val="00AD283E"/>
    <w:rsid w:val="00AD2D73"/>
    <w:rsid w:val="00AD3D28"/>
    <w:rsid w:val="00AD41B9"/>
    <w:rsid w:val="00AD5AB8"/>
    <w:rsid w:val="00AD6388"/>
    <w:rsid w:val="00AE137A"/>
    <w:rsid w:val="00AE2723"/>
    <w:rsid w:val="00AE3097"/>
    <w:rsid w:val="00AE3E07"/>
    <w:rsid w:val="00AE3F8E"/>
    <w:rsid w:val="00AE4DC5"/>
    <w:rsid w:val="00AE65F0"/>
    <w:rsid w:val="00AE6A02"/>
    <w:rsid w:val="00AE6A0E"/>
    <w:rsid w:val="00AE6D32"/>
    <w:rsid w:val="00AE79E6"/>
    <w:rsid w:val="00AF115B"/>
    <w:rsid w:val="00AF2568"/>
    <w:rsid w:val="00AF26B9"/>
    <w:rsid w:val="00AF4AA8"/>
    <w:rsid w:val="00AF5F7F"/>
    <w:rsid w:val="00AF61D7"/>
    <w:rsid w:val="00AF6784"/>
    <w:rsid w:val="00AF78F3"/>
    <w:rsid w:val="00AF7A3D"/>
    <w:rsid w:val="00B00275"/>
    <w:rsid w:val="00B0055A"/>
    <w:rsid w:val="00B009A9"/>
    <w:rsid w:val="00B019D1"/>
    <w:rsid w:val="00B01BF2"/>
    <w:rsid w:val="00B01EA9"/>
    <w:rsid w:val="00B02A37"/>
    <w:rsid w:val="00B0565B"/>
    <w:rsid w:val="00B0605D"/>
    <w:rsid w:val="00B07483"/>
    <w:rsid w:val="00B07DF9"/>
    <w:rsid w:val="00B1035D"/>
    <w:rsid w:val="00B10584"/>
    <w:rsid w:val="00B105DC"/>
    <w:rsid w:val="00B10A81"/>
    <w:rsid w:val="00B11987"/>
    <w:rsid w:val="00B11AFA"/>
    <w:rsid w:val="00B1270D"/>
    <w:rsid w:val="00B14150"/>
    <w:rsid w:val="00B17527"/>
    <w:rsid w:val="00B17936"/>
    <w:rsid w:val="00B202DF"/>
    <w:rsid w:val="00B2033D"/>
    <w:rsid w:val="00B21D2A"/>
    <w:rsid w:val="00B22651"/>
    <w:rsid w:val="00B22B2A"/>
    <w:rsid w:val="00B234FB"/>
    <w:rsid w:val="00B23B95"/>
    <w:rsid w:val="00B25108"/>
    <w:rsid w:val="00B251AF"/>
    <w:rsid w:val="00B265CF"/>
    <w:rsid w:val="00B26F64"/>
    <w:rsid w:val="00B273E0"/>
    <w:rsid w:val="00B2755E"/>
    <w:rsid w:val="00B309E8"/>
    <w:rsid w:val="00B30BAA"/>
    <w:rsid w:val="00B31B4E"/>
    <w:rsid w:val="00B327DF"/>
    <w:rsid w:val="00B32EE4"/>
    <w:rsid w:val="00B345C7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3A7D"/>
    <w:rsid w:val="00B454E3"/>
    <w:rsid w:val="00B467F6"/>
    <w:rsid w:val="00B47092"/>
    <w:rsid w:val="00B50829"/>
    <w:rsid w:val="00B517C5"/>
    <w:rsid w:val="00B51C4C"/>
    <w:rsid w:val="00B52DCC"/>
    <w:rsid w:val="00B53B35"/>
    <w:rsid w:val="00B53DB6"/>
    <w:rsid w:val="00B54542"/>
    <w:rsid w:val="00B54985"/>
    <w:rsid w:val="00B54D93"/>
    <w:rsid w:val="00B554B0"/>
    <w:rsid w:val="00B55739"/>
    <w:rsid w:val="00B55CE2"/>
    <w:rsid w:val="00B560A3"/>
    <w:rsid w:val="00B560E6"/>
    <w:rsid w:val="00B567B0"/>
    <w:rsid w:val="00B56B77"/>
    <w:rsid w:val="00B57144"/>
    <w:rsid w:val="00B57559"/>
    <w:rsid w:val="00B57A08"/>
    <w:rsid w:val="00B57DA1"/>
    <w:rsid w:val="00B6056A"/>
    <w:rsid w:val="00B61236"/>
    <w:rsid w:val="00B612D9"/>
    <w:rsid w:val="00B6313A"/>
    <w:rsid w:val="00B633D9"/>
    <w:rsid w:val="00B63764"/>
    <w:rsid w:val="00B63CB9"/>
    <w:rsid w:val="00B63F33"/>
    <w:rsid w:val="00B63F8E"/>
    <w:rsid w:val="00B647E7"/>
    <w:rsid w:val="00B670F1"/>
    <w:rsid w:val="00B67BD6"/>
    <w:rsid w:val="00B70F69"/>
    <w:rsid w:val="00B7159D"/>
    <w:rsid w:val="00B718A5"/>
    <w:rsid w:val="00B726B9"/>
    <w:rsid w:val="00B729C0"/>
    <w:rsid w:val="00B73A2E"/>
    <w:rsid w:val="00B73E44"/>
    <w:rsid w:val="00B73FFB"/>
    <w:rsid w:val="00B7448E"/>
    <w:rsid w:val="00B745D1"/>
    <w:rsid w:val="00B75D5E"/>
    <w:rsid w:val="00B77065"/>
    <w:rsid w:val="00B776BD"/>
    <w:rsid w:val="00B803AB"/>
    <w:rsid w:val="00B80C11"/>
    <w:rsid w:val="00B80D77"/>
    <w:rsid w:val="00B81181"/>
    <w:rsid w:val="00B8165B"/>
    <w:rsid w:val="00B8170C"/>
    <w:rsid w:val="00B819E7"/>
    <w:rsid w:val="00B81F5E"/>
    <w:rsid w:val="00B8223B"/>
    <w:rsid w:val="00B8402C"/>
    <w:rsid w:val="00B863F0"/>
    <w:rsid w:val="00B86DDE"/>
    <w:rsid w:val="00B874D9"/>
    <w:rsid w:val="00B87DB8"/>
    <w:rsid w:val="00B9027C"/>
    <w:rsid w:val="00B903F0"/>
    <w:rsid w:val="00B90898"/>
    <w:rsid w:val="00B90B11"/>
    <w:rsid w:val="00B91B66"/>
    <w:rsid w:val="00B93020"/>
    <w:rsid w:val="00B9315C"/>
    <w:rsid w:val="00B94964"/>
    <w:rsid w:val="00B9522C"/>
    <w:rsid w:val="00B96118"/>
    <w:rsid w:val="00B961B2"/>
    <w:rsid w:val="00B96E20"/>
    <w:rsid w:val="00BA09AA"/>
    <w:rsid w:val="00BA0D4E"/>
    <w:rsid w:val="00BA107B"/>
    <w:rsid w:val="00BA1634"/>
    <w:rsid w:val="00BA1B81"/>
    <w:rsid w:val="00BA1F4F"/>
    <w:rsid w:val="00BA2855"/>
    <w:rsid w:val="00BA2E47"/>
    <w:rsid w:val="00BA339A"/>
    <w:rsid w:val="00BA5150"/>
    <w:rsid w:val="00BA528E"/>
    <w:rsid w:val="00BA592A"/>
    <w:rsid w:val="00BA5CF4"/>
    <w:rsid w:val="00BA7022"/>
    <w:rsid w:val="00BA7038"/>
    <w:rsid w:val="00BA715F"/>
    <w:rsid w:val="00BB091C"/>
    <w:rsid w:val="00BB3003"/>
    <w:rsid w:val="00BB46E4"/>
    <w:rsid w:val="00BB4B7F"/>
    <w:rsid w:val="00BB6038"/>
    <w:rsid w:val="00BB63B1"/>
    <w:rsid w:val="00BB6DC8"/>
    <w:rsid w:val="00BB71A3"/>
    <w:rsid w:val="00BB7442"/>
    <w:rsid w:val="00BC05A3"/>
    <w:rsid w:val="00BC0EE6"/>
    <w:rsid w:val="00BC4828"/>
    <w:rsid w:val="00BC49C0"/>
    <w:rsid w:val="00BC6BC7"/>
    <w:rsid w:val="00BC6F2A"/>
    <w:rsid w:val="00BC6FDE"/>
    <w:rsid w:val="00BC72DC"/>
    <w:rsid w:val="00BC7C1B"/>
    <w:rsid w:val="00BC7E32"/>
    <w:rsid w:val="00BD26BE"/>
    <w:rsid w:val="00BD277A"/>
    <w:rsid w:val="00BD4417"/>
    <w:rsid w:val="00BD484E"/>
    <w:rsid w:val="00BD51FA"/>
    <w:rsid w:val="00BD57FD"/>
    <w:rsid w:val="00BD6139"/>
    <w:rsid w:val="00BD6B4F"/>
    <w:rsid w:val="00BD6D5A"/>
    <w:rsid w:val="00BD7DC7"/>
    <w:rsid w:val="00BE0016"/>
    <w:rsid w:val="00BE0424"/>
    <w:rsid w:val="00BE0504"/>
    <w:rsid w:val="00BE06AD"/>
    <w:rsid w:val="00BE1224"/>
    <w:rsid w:val="00BE1C6E"/>
    <w:rsid w:val="00BE1EFD"/>
    <w:rsid w:val="00BE21F8"/>
    <w:rsid w:val="00BE25F3"/>
    <w:rsid w:val="00BE305C"/>
    <w:rsid w:val="00BE40CC"/>
    <w:rsid w:val="00BE45AD"/>
    <w:rsid w:val="00BE49D8"/>
    <w:rsid w:val="00BE57B0"/>
    <w:rsid w:val="00BE5EE5"/>
    <w:rsid w:val="00BE6DFD"/>
    <w:rsid w:val="00BE6FE8"/>
    <w:rsid w:val="00BE71B0"/>
    <w:rsid w:val="00BE7A69"/>
    <w:rsid w:val="00BF02BA"/>
    <w:rsid w:val="00BF07A9"/>
    <w:rsid w:val="00BF1CE1"/>
    <w:rsid w:val="00BF1FE7"/>
    <w:rsid w:val="00BF39F6"/>
    <w:rsid w:val="00BF5898"/>
    <w:rsid w:val="00BF5B8E"/>
    <w:rsid w:val="00BF617D"/>
    <w:rsid w:val="00BF67BA"/>
    <w:rsid w:val="00BF76F0"/>
    <w:rsid w:val="00BF7EF4"/>
    <w:rsid w:val="00BF7FCC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07B82"/>
    <w:rsid w:val="00C103A4"/>
    <w:rsid w:val="00C11829"/>
    <w:rsid w:val="00C11D7A"/>
    <w:rsid w:val="00C12650"/>
    <w:rsid w:val="00C13B0E"/>
    <w:rsid w:val="00C14102"/>
    <w:rsid w:val="00C143E2"/>
    <w:rsid w:val="00C15349"/>
    <w:rsid w:val="00C17DE0"/>
    <w:rsid w:val="00C20BA3"/>
    <w:rsid w:val="00C21587"/>
    <w:rsid w:val="00C217C8"/>
    <w:rsid w:val="00C22CA5"/>
    <w:rsid w:val="00C22CCF"/>
    <w:rsid w:val="00C237DA"/>
    <w:rsid w:val="00C239B7"/>
    <w:rsid w:val="00C246CD"/>
    <w:rsid w:val="00C248D1"/>
    <w:rsid w:val="00C25BD2"/>
    <w:rsid w:val="00C269CB"/>
    <w:rsid w:val="00C26C85"/>
    <w:rsid w:val="00C26D2F"/>
    <w:rsid w:val="00C31497"/>
    <w:rsid w:val="00C316C0"/>
    <w:rsid w:val="00C317B9"/>
    <w:rsid w:val="00C31999"/>
    <w:rsid w:val="00C325B3"/>
    <w:rsid w:val="00C32F45"/>
    <w:rsid w:val="00C3369E"/>
    <w:rsid w:val="00C33F03"/>
    <w:rsid w:val="00C344F5"/>
    <w:rsid w:val="00C34BF7"/>
    <w:rsid w:val="00C34E3E"/>
    <w:rsid w:val="00C35706"/>
    <w:rsid w:val="00C35A5B"/>
    <w:rsid w:val="00C35BF8"/>
    <w:rsid w:val="00C3739E"/>
    <w:rsid w:val="00C37ABE"/>
    <w:rsid w:val="00C4113D"/>
    <w:rsid w:val="00C43DA1"/>
    <w:rsid w:val="00C445FD"/>
    <w:rsid w:val="00C44ED5"/>
    <w:rsid w:val="00C45625"/>
    <w:rsid w:val="00C457B5"/>
    <w:rsid w:val="00C46321"/>
    <w:rsid w:val="00C46F7D"/>
    <w:rsid w:val="00C47C8B"/>
    <w:rsid w:val="00C47EDF"/>
    <w:rsid w:val="00C50E61"/>
    <w:rsid w:val="00C51A59"/>
    <w:rsid w:val="00C5221F"/>
    <w:rsid w:val="00C54F0C"/>
    <w:rsid w:val="00C54F77"/>
    <w:rsid w:val="00C55899"/>
    <w:rsid w:val="00C5638E"/>
    <w:rsid w:val="00C564F1"/>
    <w:rsid w:val="00C566EC"/>
    <w:rsid w:val="00C56CBE"/>
    <w:rsid w:val="00C56D69"/>
    <w:rsid w:val="00C57A99"/>
    <w:rsid w:val="00C604FE"/>
    <w:rsid w:val="00C60730"/>
    <w:rsid w:val="00C62DA8"/>
    <w:rsid w:val="00C630B8"/>
    <w:rsid w:val="00C634C1"/>
    <w:rsid w:val="00C63CB7"/>
    <w:rsid w:val="00C64F5E"/>
    <w:rsid w:val="00C653E3"/>
    <w:rsid w:val="00C65A03"/>
    <w:rsid w:val="00C660F1"/>
    <w:rsid w:val="00C670F6"/>
    <w:rsid w:val="00C67387"/>
    <w:rsid w:val="00C67C89"/>
    <w:rsid w:val="00C700A5"/>
    <w:rsid w:val="00C70720"/>
    <w:rsid w:val="00C71360"/>
    <w:rsid w:val="00C713DE"/>
    <w:rsid w:val="00C715DD"/>
    <w:rsid w:val="00C718AB"/>
    <w:rsid w:val="00C71C62"/>
    <w:rsid w:val="00C71E92"/>
    <w:rsid w:val="00C72342"/>
    <w:rsid w:val="00C72E9C"/>
    <w:rsid w:val="00C73337"/>
    <w:rsid w:val="00C73728"/>
    <w:rsid w:val="00C7382E"/>
    <w:rsid w:val="00C73CEF"/>
    <w:rsid w:val="00C74C65"/>
    <w:rsid w:val="00C74E57"/>
    <w:rsid w:val="00C75143"/>
    <w:rsid w:val="00C75E3E"/>
    <w:rsid w:val="00C77258"/>
    <w:rsid w:val="00C77B33"/>
    <w:rsid w:val="00C803F1"/>
    <w:rsid w:val="00C808DA"/>
    <w:rsid w:val="00C81A27"/>
    <w:rsid w:val="00C84299"/>
    <w:rsid w:val="00C85F7F"/>
    <w:rsid w:val="00C8619A"/>
    <w:rsid w:val="00C8624E"/>
    <w:rsid w:val="00C86A7B"/>
    <w:rsid w:val="00C92170"/>
    <w:rsid w:val="00C928E4"/>
    <w:rsid w:val="00C92D11"/>
    <w:rsid w:val="00C92F74"/>
    <w:rsid w:val="00C9385F"/>
    <w:rsid w:val="00C938E6"/>
    <w:rsid w:val="00C9426C"/>
    <w:rsid w:val="00C94A2A"/>
    <w:rsid w:val="00C95155"/>
    <w:rsid w:val="00C955AE"/>
    <w:rsid w:val="00C96077"/>
    <w:rsid w:val="00C96598"/>
    <w:rsid w:val="00C97789"/>
    <w:rsid w:val="00C97A63"/>
    <w:rsid w:val="00C97AA8"/>
    <w:rsid w:val="00C97D67"/>
    <w:rsid w:val="00C97E6E"/>
    <w:rsid w:val="00CA05B8"/>
    <w:rsid w:val="00CA072C"/>
    <w:rsid w:val="00CA254F"/>
    <w:rsid w:val="00CA2F86"/>
    <w:rsid w:val="00CA30AF"/>
    <w:rsid w:val="00CA37FD"/>
    <w:rsid w:val="00CA3FDD"/>
    <w:rsid w:val="00CA46C0"/>
    <w:rsid w:val="00CA48A4"/>
    <w:rsid w:val="00CA59C3"/>
    <w:rsid w:val="00CA714D"/>
    <w:rsid w:val="00CB0331"/>
    <w:rsid w:val="00CB245E"/>
    <w:rsid w:val="00CB5FBD"/>
    <w:rsid w:val="00CB5FC1"/>
    <w:rsid w:val="00CB63BF"/>
    <w:rsid w:val="00CC1B0E"/>
    <w:rsid w:val="00CC2B64"/>
    <w:rsid w:val="00CC306C"/>
    <w:rsid w:val="00CC3AD7"/>
    <w:rsid w:val="00CC4029"/>
    <w:rsid w:val="00CC404B"/>
    <w:rsid w:val="00CC5BE2"/>
    <w:rsid w:val="00CC6D6A"/>
    <w:rsid w:val="00CC7262"/>
    <w:rsid w:val="00CC7F7A"/>
    <w:rsid w:val="00CD2920"/>
    <w:rsid w:val="00CD2A83"/>
    <w:rsid w:val="00CD4335"/>
    <w:rsid w:val="00CD45FE"/>
    <w:rsid w:val="00CD4983"/>
    <w:rsid w:val="00CD4D12"/>
    <w:rsid w:val="00CD525D"/>
    <w:rsid w:val="00CD5B62"/>
    <w:rsid w:val="00CD6D2F"/>
    <w:rsid w:val="00CE0055"/>
    <w:rsid w:val="00CE0B88"/>
    <w:rsid w:val="00CE1511"/>
    <w:rsid w:val="00CE23AE"/>
    <w:rsid w:val="00CE4413"/>
    <w:rsid w:val="00CE48EE"/>
    <w:rsid w:val="00CE556F"/>
    <w:rsid w:val="00CE63A4"/>
    <w:rsid w:val="00CE7291"/>
    <w:rsid w:val="00CE76D3"/>
    <w:rsid w:val="00CE7F6E"/>
    <w:rsid w:val="00CF1D3D"/>
    <w:rsid w:val="00CF26ED"/>
    <w:rsid w:val="00CF2C77"/>
    <w:rsid w:val="00CF3174"/>
    <w:rsid w:val="00CF3E72"/>
    <w:rsid w:val="00CF415C"/>
    <w:rsid w:val="00CF48A9"/>
    <w:rsid w:val="00CF4AF4"/>
    <w:rsid w:val="00CF4DD7"/>
    <w:rsid w:val="00D0091C"/>
    <w:rsid w:val="00D018B5"/>
    <w:rsid w:val="00D01B3C"/>
    <w:rsid w:val="00D02960"/>
    <w:rsid w:val="00D02D78"/>
    <w:rsid w:val="00D03BC8"/>
    <w:rsid w:val="00D03EF8"/>
    <w:rsid w:val="00D048B8"/>
    <w:rsid w:val="00D0566D"/>
    <w:rsid w:val="00D061B7"/>
    <w:rsid w:val="00D10AC7"/>
    <w:rsid w:val="00D10F23"/>
    <w:rsid w:val="00D110E1"/>
    <w:rsid w:val="00D11C55"/>
    <w:rsid w:val="00D11E31"/>
    <w:rsid w:val="00D12170"/>
    <w:rsid w:val="00D13337"/>
    <w:rsid w:val="00D1421E"/>
    <w:rsid w:val="00D1533D"/>
    <w:rsid w:val="00D16482"/>
    <w:rsid w:val="00D202B7"/>
    <w:rsid w:val="00D20F50"/>
    <w:rsid w:val="00D22515"/>
    <w:rsid w:val="00D228F2"/>
    <w:rsid w:val="00D23269"/>
    <w:rsid w:val="00D23361"/>
    <w:rsid w:val="00D23573"/>
    <w:rsid w:val="00D240A1"/>
    <w:rsid w:val="00D24266"/>
    <w:rsid w:val="00D24315"/>
    <w:rsid w:val="00D244D5"/>
    <w:rsid w:val="00D248E2"/>
    <w:rsid w:val="00D25463"/>
    <w:rsid w:val="00D259C1"/>
    <w:rsid w:val="00D26120"/>
    <w:rsid w:val="00D263DE"/>
    <w:rsid w:val="00D26519"/>
    <w:rsid w:val="00D2653D"/>
    <w:rsid w:val="00D2783C"/>
    <w:rsid w:val="00D27C43"/>
    <w:rsid w:val="00D27E4F"/>
    <w:rsid w:val="00D304C3"/>
    <w:rsid w:val="00D30B41"/>
    <w:rsid w:val="00D31004"/>
    <w:rsid w:val="00D31273"/>
    <w:rsid w:val="00D319BE"/>
    <w:rsid w:val="00D32220"/>
    <w:rsid w:val="00D32347"/>
    <w:rsid w:val="00D3497B"/>
    <w:rsid w:val="00D34A10"/>
    <w:rsid w:val="00D35A8B"/>
    <w:rsid w:val="00D3612D"/>
    <w:rsid w:val="00D3666E"/>
    <w:rsid w:val="00D36786"/>
    <w:rsid w:val="00D4019B"/>
    <w:rsid w:val="00D402A7"/>
    <w:rsid w:val="00D407CD"/>
    <w:rsid w:val="00D407D5"/>
    <w:rsid w:val="00D41EDA"/>
    <w:rsid w:val="00D42133"/>
    <w:rsid w:val="00D42B34"/>
    <w:rsid w:val="00D431D8"/>
    <w:rsid w:val="00D447B4"/>
    <w:rsid w:val="00D45EB6"/>
    <w:rsid w:val="00D46144"/>
    <w:rsid w:val="00D46451"/>
    <w:rsid w:val="00D471E7"/>
    <w:rsid w:val="00D50754"/>
    <w:rsid w:val="00D51A22"/>
    <w:rsid w:val="00D52A2D"/>
    <w:rsid w:val="00D52E15"/>
    <w:rsid w:val="00D52F34"/>
    <w:rsid w:val="00D52FD2"/>
    <w:rsid w:val="00D53973"/>
    <w:rsid w:val="00D53BFA"/>
    <w:rsid w:val="00D53CBB"/>
    <w:rsid w:val="00D54E57"/>
    <w:rsid w:val="00D56025"/>
    <w:rsid w:val="00D575F9"/>
    <w:rsid w:val="00D6051C"/>
    <w:rsid w:val="00D60952"/>
    <w:rsid w:val="00D60B4E"/>
    <w:rsid w:val="00D60F66"/>
    <w:rsid w:val="00D618F4"/>
    <w:rsid w:val="00D61E99"/>
    <w:rsid w:val="00D624C6"/>
    <w:rsid w:val="00D631FE"/>
    <w:rsid w:val="00D637E6"/>
    <w:rsid w:val="00D648B7"/>
    <w:rsid w:val="00D64F8F"/>
    <w:rsid w:val="00D664C8"/>
    <w:rsid w:val="00D66534"/>
    <w:rsid w:val="00D672C7"/>
    <w:rsid w:val="00D71621"/>
    <w:rsid w:val="00D71CCA"/>
    <w:rsid w:val="00D729AD"/>
    <w:rsid w:val="00D72C81"/>
    <w:rsid w:val="00D73161"/>
    <w:rsid w:val="00D750E1"/>
    <w:rsid w:val="00D75119"/>
    <w:rsid w:val="00D75394"/>
    <w:rsid w:val="00D7567B"/>
    <w:rsid w:val="00D75EB6"/>
    <w:rsid w:val="00D767A3"/>
    <w:rsid w:val="00D768E4"/>
    <w:rsid w:val="00D76F2E"/>
    <w:rsid w:val="00D76F8D"/>
    <w:rsid w:val="00D77E9E"/>
    <w:rsid w:val="00D809BA"/>
    <w:rsid w:val="00D83382"/>
    <w:rsid w:val="00D83EB6"/>
    <w:rsid w:val="00D84A2F"/>
    <w:rsid w:val="00D90308"/>
    <w:rsid w:val="00D905BA"/>
    <w:rsid w:val="00D91524"/>
    <w:rsid w:val="00D91646"/>
    <w:rsid w:val="00D91B4B"/>
    <w:rsid w:val="00D92EA1"/>
    <w:rsid w:val="00D9491E"/>
    <w:rsid w:val="00D94D63"/>
    <w:rsid w:val="00D95F4E"/>
    <w:rsid w:val="00D962E1"/>
    <w:rsid w:val="00D963E0"/>
    <w:rsid w:val="00D96A6D"/>
    <w:rsid w:val="00D96BDF"/>
    <w:rsid w:val="00D97609"/>
    <w:rsid w:val="00D97A99"/>
    <w:rsid w:val="00DA0BA7"/>
    <w:rsid w:val="00DA15B9"/>
    <w:rsid w:val="00DA1CFD"/>
    <w:rsid w:val="00DA48B5"/>
    <w:rsid w:val="00DA513B"/>
    <w:rsid w:val="00DB0E1B"/>
    <w:rsid w:val="00DB0E3F"/>
    <w:rsid w:val="00DB1397"/>
    <w:rsid w:val="00DB1899"/>
    <w:rsid w:val="00DB5209"/>
    <w:rsid w:val="00DB5D0F"/>
    <w:rsid w:val="00DB6397"/>
    <w:rsid w:val="00DC0391"/>
    <w:rsid w:val="00DC0741"/>
    <w:rsid w:val="00DC13AF"/>
    <w:rsid w:val="00DC1631"/>
    <w:rsid w:val="00DC2EC3"/>
    <w:rsid w:val="00DC4104"/>
    <w:rsid w:val="00DC6A66"/>
    <w:rsid w:val="00DD075B"/>
    <w:rsid w:val="00DD1E67"/>
    <w:rsid w:val="00DD2D66"/>
    <w:rsid w:val="00DD3615"/>
    <w:rsid w:val="00DD3A79"/>
    <w:rsid w:val="00DD3C79"/>
    <w:rsid w:val="00DD5381"/>
    <w:rsid w:val="00DD5948"/>
    <w:rsid w:val="00DD60E0"/>
    <w:rsid w:val="00DD76AC"/>
    <w:rsid w:val="00DE09F9"/>
    <w:rsid w:val="00DE15FE"/>
    <w:rsid w:val="00DE3C68"/>
    <w:rsid w:val="00DE3DCE"/>
    <w:rsid w:val="00DE4B04"/>
    <w:rsid w:val="00DE4CC2"/>
    <w:rsid w:val="00DE59C6"/>
    <w:rsid w:val="00DE687A"/>
    <w:rsid w:val="00DE73FC"/>
    <w:rsid w:val="00DE75AD"/>
    <w:rsid w:val="00DE7D54"/>
    <w:rsid w:val="00DF0054"/>
    <w:rsid w:val="00DF0DE4"/>
    <w:rsid w:val="00DF1738"/>
    <w:rsid w:val="00DF1AE8"/>
    <w:rsid w:val="00DF28AB"/>
    <w:rsid w:val="00DF35B2"/>
    <w:rsid w:val="00DF4F1E"/>
    <w:rsid w:val="00DF4FEB"/>
    <w:rsid w:val="00DF51C9"/>
    <w:rsid w:val="00DF559B"/>
    <w:rsid w:val="00DF5FED"/>
    <w:rsid w:val="00DF60DB"/>
    <w:rsid w:val="00DF6E69"/>
    <w:rsid w:val="00DF7D6D"/>
    <w:rsid w:val="00E00751"/>
    <w:rsid w:val="00E016BB"/>
    <w:rsid w:val="00E02898"/>
    <w:rsid w:val="00E03568"/>
    <w:rsid w:val="00E03A1B"/>
    <w:rsid w:val="00E03B0E"/>
    <w:rsid w:val="00E04243"/>
    <w:rsid w:val="00E05234"/>
    <w:rsid w:val="00E058F9"/>
    <w:rsid w:val="00E05D5D"/>
    <w:rsid w:val="00E06506"/>
    <w:rsid w:val="00E06707"/>
    <w:rsid w:val="00E0715A"/>
    <w:rsid w:val="00E07DBD"/>
    <w:rsid w:val="00E10511"/>
    <w:rsid w:val="00E125EB"/>
    <w:rsid w:val="00E12CFA"/>
    <w:rsid w:val="00E13275"/>
    <w:rsid w:val="00E14B4F"/>
    <w:rsid w:val="00E14B7B"/>
    <w:rsid w:val="00E15590"/>
    <w:rsid w:val="00E15CCC"/>
    <w:rsid w:val="00E164D5"/>
    <w:rsid w:val="00E1659E"/>
    <w:rsid w:val="00E166D0"/>
    <w:rsid w:val="00E16C57"/>
    <w:rsid w:val="00E1711E"/>
    <w:rsid w:val="00E1721E"/>
    <w:rsid w:val="00E17B3F"/>
    <w:rsid w:val="00E17BB3"/>
    <w:rsid w:val="00E17ED0"/>
    <w:rsid w:val="00E17FF8"/>
    <w:rsid w:val="00E21C0E"/>
    <w:rsid w:val="00E23514"/>
    <w:rsid w:val="00E25204"/>
    <w:rsid w:val="00E265C7"/>
    <w:rsid w:val="00E26BCB"/>
    <w:rsid w:val="00E26D8B"/>
    <w:rsid w:val="00E26F01"/>
    <w:rsid w:val="00E27686"/>
    <w:rsid w:val="00E27CAF"/>
    <w:rsid w:val="00E30E31"/>
    <w:rsid w:val="00E31BFE"/>
    <w:rsid w:val="00E31C91"/>
    <w:rsid w:val="00E31FDD"/>
    <w:rsid w:val="00E33E65"/>
    <w:rsid w:val="00E33E6B"/>
    <w:rsid w:val="00E33FA0"/>
    <w:rsid w:val="00E34BF0"/>
    <w:rsid w:val="00E34D41"/>
    <w:rsid w:val="00E36AF5"/>
    <w:rsid w:val="00E37A25"/>
    <w:rsid w:val="00E40BA4"/>
    <w:rsid w:val="00E40DE4"/>
    <w:rsid w:val="00E4208B"/>
    <w:rsid w:val="00E43149"/>
    <w:rsid w:val="00E447A0"/>
    <w:rsid w:val="00E45168"/>
    <w:rsid w:val="00E454AB"/>
    <w:rsid w:val="00E45EF9"/>
    <w:rsid w:val="00E45FF0"/>
    <w:rsid w:val="00E470B9"/>
    <w:rsid w:val="00E473C5"/>
    <w:rsid w:val="00E47BBC"/>
    <w:rsid w:val="00E5000C"/>
    <w:rsid w:val="00E50020"/>
    <w:rsid w:val="00E507EF"/>
    <w:rsid w:val="00E51578"/>
    <w:rsid w:val="00E51610"/>
    <w:rsid w:val="00E52561"/>
    <w:rsid w:val="00E53BEB"/>
    <w:rsid w:val="00E549CC"/>
    <w:rsid w:val="00E57B4D"/>
    <w:rsid w:val="00E60113"/>
    <w:rsid w:val="00E60C0F"/>
    <w:rsid w:val="00E61AC9"/>
    <w:rsid w:val="00E62A40"/>
    <w:rsid w:val="00E62DEE"/>
    <w:rsid w:val="00E63149"/>
    <w:rsid w:val="00E6445F"/>
    <w:rsid w:val="00E65072"/>
    <w:rsid w:val="00E651F7"/>
    <w:rsid w:val="00E65C5B"/>
    <w:rsid w:val="00E660CA"/>
    <w:rsid w:val="00E66677"/>
    <w:rsid w:val="00E672E1"/>
    <w:rsid w:val="00E67FB5"/>
    <w:rsid w:val="00E70D40"/>
    <w:rsid w:val="00E71A00"/>
    <w:rsid w:val="00E71A28"/>
    <w:rsid w:val="00E72033"/>
    <w:rsid w:val="00E723D7"/>
    <w:rsid w:val="00E73026"/>
    <w:rsid w:val="00E74200"/>
    <w:rsid w:val="00E743FC"/>
    <w:rsid w:val="00E75E76"/>
    <w:rsid w:val="00E76672"/>
    <w:rsid w:val="00E8016E"/>
    <w:rsid w:val="00E8081F"/>
    <w:rsid w:val="00E811DD"/>
    <w:rsid w:val="00E82002"/>
    <w:rsid w:val="00E821F9"/>
    <w:rsid w:val="00E82326"/>
    <w:rsid w:val="00E828A9"/>
    <w:rsid w:val="00E829F4"/>
    <w:rsid w:val="00E82B8D"/>
    <w:rsid w:val="00E83013"/>
    <w:rsid w:val="00E83654"/>
    <w:rsid w:val="00E85ADC"/>
    <w:rsid w:val="00E85ED2"/>
    <w:rsid w:val="00E8621C"/>
    <w:rsid w:val="00E86960"/>
    <w:rsid w:val="00E86A06"/>
    <w:rsid w:val="00E86F7A"/>
    <w:rsid w:val="00E90710"/>
    <w:rsid w:val="00E90DBA"/>
    <w:rsid w:val="00E91865"/>
    <w:rsid w:val="00E92651"/>
    <w:rsid w:val="00E92870"/>
    <w:rsid w:val="00E93FC9"/>
    <w:rsid w:val="00EA059C"/>
    <w:rsid w:val="00EA0E58"/>
    <w:rsid w:val="00EA18B1"/>
    <w:rsid w:val="00EA24C6"/>
    <w:rsid w:val="00EA326C"/>
    <w:rsid w:val="00EA4CE4"/>
    <w:rsid w:val="00EA54C7"/>
    <w:rsid w:val="00EA7109"/>
    <w:rsid w:val="00EA7670"/>
    <w:rsid w:val="00EA7AAD"/>
    <w:rsid w:val="00EB056B"/>
    <w:rsid w:val="00EB17F7"/>
    <w:rsid w:val="00EB20F9"/>
    <w:rsid w:val="00EB23A0"/>
    <w:rsid w:val="00EB2CCE"/>
    <w:rsid w:val="00EB3735"/>
    <w:rsid w:val="00EB386E"/>
    <w:rsid w:val="00EB4ACD"/>
    <w:rsid w:val="00EB4FF8"/>
    <w:rsid w:val="00EB59DF"/>
    <w:rsid w:val="00EB605E"/>
    <w:rsid w:val="00EB7FC5"/>
    <w:rsid w:val="00EC24A9"/>
    <w:rsid w:val="00EC267B"/>
    <w:rsid w:val="00EC2E55"/>
    <w:rsid w:val="00EC3DD7"/>
    <w:rsid w:val="00EC42EC"/>
    <w:rsid w:val="00EC5AF3"/>
    <w:rsid w:val="00EC5E5F"/>
    <w:rsid w:val="00EC71BA"/>
    <w:rsid w:val="00ED17E1"/>
    <w:rsid w:val="00ED2C92"/>
    <w:rsid w:val="00ED2DF5"/>
    <w:rsid w:val="00ED32E8"/>
    <w:rsid w:val="00ED3EDB"/>
    <w:rsid w:val="00ED40B4"/>
    <w:rsid w:val="00ED70A9"/>
    <w:rsid w:val="00ED7D0D"/>
    <w:rsid w:val="00ED7FF0"/>
    <w:rsid w:val="00EE0BC8"/>
    <w:rsid w:val="00EE1DCE"/>
    <w:rsid w:val="00EE2941"/>
    <w:rsid w:val="00EE2BAA"/>
    <w:rsid w:val="00EE3840"/>
    <w:rsid w:val="00EE3BBD"/>
    <w:rsid w:val="00EE3FB0"/>
    <w:rsid w:val="00EE4568"/>
    <w:rsid w:val="00EE496F"/>
    <w:rsid w:val="00EE4EDA"/>
    <w:rsid w:val="00EE51BB"/>
    <w:rsid w:val="00EE6794"/>
    <w:rsid w:val="00EE6C3F"/>
    <w:rsid w:val="00EE6F74"/>
    <w:rsid w:val="00EF051C"/>
    <w:rsid w:val="00EF0777"/>
    <w:rsid w:val="00EF121F"/>
    <w:rsid w:val="00EF1286"/>
    <w:rsid w:val="00EF1E90"/>
    <w:rsid w:val="00EF1F7F"/>
    <w:rsid w:val="00EF2318"/>
    <w:rsid w:val="00EF2347"/>
    <w:rsid w:val="00EF2A0D"/>
    <w:rsid w:val="00EF3DFC"/>
    <w:rsid w:val="00EF44E5"/>
    <w:rsid w:val="00EF489D"/>
    <w:rsid w:val="00EF4AC5"/>
    <w:rsid w:val="00EF666E"/>
    <w:rsid w:val="00EF718E"/>
    <w:rsid w:val="00F0059E"/>
    <w:rsid w:val="00F007D2"/>
    <w:rsid w:val="00F00A9A"/>
    <w:rsid w:val="00F0154C"/>
    <w:rsid w:val="00F02544"/>
    <w:rsid w:val="00F0316E"/>
    <w:rsid w:val="00F03F04"/>
    <w:rsid w:val="00F04501"/>
    <w:rsid w:val="00F04C2C"/>
    <w:rsid w:val="00F04F8A"/>
    <w:rsid w:val="00F05461"/>
    <w:rsid w:val="00F054A0"/>
    <w:rsid w:val="00F058E7"/>
    <w:rsid w:val="00F063E6"/>
    <w:rsid w:val="00F06911"/>
    <w:rsid w:val="00F06B33"/>
    <w:rsid w:val="00F06FCF"/>
    <w:rsid w:val="00F10288"/>
    <w:rsid w:val="00F102B9"/>
    <w:rsid w:val="00F10EC3"/>
    <w:rsid w:val="00F11E56"/>
    <w:rsid w:val="00F1221C"/>
    <w:rsid w:val="00F12629"/>
    <w:rsid w:val="00F12C86"/>
    <w:rsid w:val="00F1333D"/>
    <w:rsid w:val="00F13B87"/>
    <w:rsid w:val="00F141C4"/>
    <w:rsid w:val="00F14201"/>
    <w:rsid w:val="00F156E2"/>
    <w:rsid w:val="00F15E10"/>
    <w:rsid w:val="00F165B1"/>
    <w:rsid w:val="00F17745"/>
    <w:rsid w:val="00F177B8"/>
    <w:rsid w:val="00F17A0E"/>
    <w:rsid w:val="00F210AF"/>
    <w:rsid w:val="00F21207"/>
    <w:rsid w:val="00F21230"/>
    <w:rsid w:val="00F219DC"/>
    <w:rsid w:val="00F22E75"/>
    <w:rsid w:val="00F232E4"/>
    <w:rsid w:val="00F2389C"/>
    <w:rsid w:val="00F239E0"/>
    <w:rsid w:val="00F24358"/>
    <w:rsid w:val="00F24E92"/>
    <w:rsid w:val="00F25E40"/>
    <w:rsid w:val="00F260B4"/>
    <w:rsid w:val="00F2624C"/>
    <w:rsid w:val="00F26535"/>
    <w:rsid w:val="00F26A61"/>
    <w:rsid w:val="00F2774D"/>
    <w:rsid w:val="00F27D68"/>
    <w:rsid w:val="00F3100E"/>
    <w:rsid w:val="00F31A27"/>
    <w:rsid w:val="00F32800"/>
    <w:rsid w:val="00F3335B"/>
    <w:rsid w:val="00F33386"/>
    <w:rsid w:val="00F35B0D"/>
    <w:rsid w:val="00F37351"/>
    <w:rsid w:val="00F3749E"/>
    <w:rsid w:val="00F37DD7"/>
    <w:rsid w:val="00F41C69"/>
    <w:rsid w:val="00F41EF4"/>
    <w:rsid w:val="00F4275A"/>
    <w:rsid w:val="00F42CAA"/>
    <w:rsid w:val="00F43D0A"/>
    <w:rsid w:val="00F4426A"/>
    <w:rsid w:val="00F44372"/>
    <w:rsid w:val="00F44675"/>
    <w:rsid w:val="00F448E2"/>
    <w:rsid w:val="00F457B1"/>
    <w:rsid w:val="00F457F1"/>
    <w:rsid w:val="00F458CD"/>
    <w:rsid w:val="00F46097"/>
    <w:rsid w:val="00F46A5E"/>
    <w:rsid w:val="00F47A4E"/>
    <w:rsid w:val="00F47F98"/>
    <w:rsid w:val="00F509C7"/>
    <w:rsid w:val="00F518F0"/>
    <w:rsid w:val="00F51EBD"/>
    <w:rsid w:val="00F52109"/>
    <w:rsid w:val="00F5315E"/>
    <w:rsid w:val="00F53737"/>
    <w:rsid w:val="00F5377E"/>
    <w:rsid w:val="00F538B7"/>
    <w:rsid w:val="00F54FE6"/>
    <w:rsid w:val="00F5530A"/>
    <w:rsid w:val="00F55CAD"/>
    <w:rsid w:val="00F563C3"/>
    <w:rsid w:val="00F57515"/>
    <w:rsid w:val="00F577E2"/>
    <w:rsid w:val="00F57AF4"/>
    <w:rsid w:val="00F57D30"/>
    <w:rsid w:val="00F6091E"/>
    <w:rsid w:val="00F60AE2"/>
    <w:rsid w:val="00F61FA5"/>
    <w:rsid w:val="00F6202F"/>
    <w:rsid w:val="00F626F6"/>
    <w:rsid w:val="00F6380F"/>
    <w:rsid w:val="00F63B5B"/>
    <w:rsid w:val="00F644A3"/>
    <w:rsid w:val="00F64699"/>
    <w:rsid w:val="00F65854"/>
    <w:rsid w:val="00F65BE1"/>
    <w:rsid w:val="00F66017"/>
    <w:rsid w:val="00F665D0"/>
    <w:rsid w:val="00F666F6"/>
    <w:rsid w:val="00F66BC4"/>
    <w:rsid w:val="00F671E9"/>
    <w:rsid w:val="00F67ACE"/>
    <w:rsid w:val="00F701D3"/>
    <w:rsid w:val="00F7037C"/>
    <w:rsid w:val="00F70D4F"/>
    <w:rsid w:val="00F71C0B"/>
    <w:rsid w:val="00F71C0F"/>
    <w:rsid w:val="00F71E04"/>
    <w:rsid w:val="00F720BC"/>
    <w:rsid w:val="00F725B7"/>
    <w:rsid w:val="00F73058"/>
    <w:rsid w:val="00F7395B"/>
    <w:rsid w:val="00F7589A"/>
    <w:rsid w:val="00F765F8"/>
    <w:rsid w:val="00F7661C"/>
    <w:rsid w:val="00F76F2A"/>
    <w:rsid w:val="00F77073"/>
    <w:rsid w:val="00F77F6C"/>
    <w:rsid w:val="00F82A67"/>
    <w:rsid w:val="00F830A4"/>
    <w:rsid w:val="00F83822"/>
    <w:rsid w:val="00F8514D"/>
    <w:rsid w:val="00F85267"/>
    <w:rsid w:val="00F85387"/>
    <w:rsid w:val="00F861CC"/>
    <w:rsid w:val="00F868B4"/>
    <w:rsid w:val="00F86C6A"/>
    <w:rsid w:val="00F86CD7"/>
    <w:rsid w:val="00F86D7B"/>
    <w:rsid w:val="00F901DC"/>
    <w:rsid w:val="00F90240"/>
    <w:rsid w:val="00F904A2"/>
    <w:rsid w:val="00F906E5"/>
    <w:rsid w:val="00F908E9"/>
    <w:rsid w:val="00F90A9F"/>
    <w:rsid w:val="00F90AF7"/>
    <w:rsid w:val="00F90DC5"/>
    <w:rsid w:val="00F90F6B"/>
    <w:rsid w:val="00F919E1"/>
    <w:rsid w:val="00F91F15"/>
    <w:rsid w:val="00F92075"/>
    <w:rsid w:val="00F92940"/>
    <w:rsid w:val="00F92975"/>
    <w:rsid w:val="00F94A87"/>
    <w:rsid w:val="00F95AB1"/>
    <w:rsid w:val="00F95BDC"/>
    <w:rsid w:val="00F97BFB"/>
    <w:rsid w:val="00FA0D5A"/>
    <w:rsid w:val="00FA114B"/>
    <w:rsid w:val="00FA18F6"/>
    <w:rsid w:val="00FA28BC"/>
    <w:rsid w:val="00FA2C7B"/>
    <w:rsid w:val="00FA4CFB"/>
    <w:rsid w:val="00FA5417"/>
    <w:rsid w:val="00FA5FD0"/>
    <w:rsid w:val="00FA61BC"/>
    <w:rsid w:val="00FB084F"/>
    <w:rsid w:val="00FB0C9F"/>
    <w:rsid w:val="00FB1626"/>
    <w:rsid w:val="00FB1C0E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49F"/>
    <w:rsid w:val="00FC1662"/>
    <w:rsid w:val="00FC1B83"/>
    <w:rsid w:val="00FC20A7"/>
    <w:rsid w:val="00FC2A31"/>
    <w:rsid w:val="00FC2A9A"/>
    <w:rsid w:val="00FC3618"/>
    <w:rsid w:val="00FC46A7"/>
    <w:rsid w:val="00FC50B1"/>
    <w:rsid w:val="00FC5FDD"/>
    <w:rsid w:val="00FC65A8"/>
    <w:rsid w:val="00FC70EA"/>
    <w:rsid w:val="00FD0570"/>
    <w:rsid w:val="00FD21C0"/>
    <w:rsid w:val="00FD2E2C"/>
    <w:rsid w:val="00FD5C44"/>
    <w:rsid w:val="00FD6265"/>
    <w:rsid w:val="00FD62CB"/>
    <w:rsid w:val="00FD7296"/>
    <w:rsid w:val="00FD78C0"/>
    <w:rsid w:val="00FD7F0C"/>
    <w:rsid w:val="00FE05AA"/>
    <w:rsid w:val="00FE067A"/>
    <w:rsid w:val="00FE0688"/>
    <w:rsid w:val="00FE10DC"/>
    <w:rsid w:val="00FE1594"/>
    <w:rsid w:val="00FE1E22"/>
    <w:rsid w:val="00FE2219"/>
    <w:rsid w:val="00FE3852"/>
    <w:rsid w:val="00FE3A86"/>
    <w:rsid w:val="00FE422D"/>
    <w:rsid w:val="00FE4436"/>
    <w:rsid w:val="00FE4F1D"/>
    <w:rsid w:val="00FE5B67"/>
    <w:rsid w:val="00FE62D0"/>
    <w:rsid w:val="00FE66FB"/>
    <w:rsid w:val="00FE6799"/>
    <w:rsid w:val="00FF010F"/>
    <w:rsid w:val="00FF04D7"/>
    <w:rsid w:val="00FF2B8A"/>
    <w:rsid w:val="00FF2FF8"/>
    <w:rsid w:val="00FF3963"/>
    <w:rsid w:val="00FF3E80"/>
    <w:rsid w:val="00FF420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5132C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table" w:customStyle="1" w:styleId="60">
    <w:name w:val="网格型6"/>
    <w:basedOn w:val="a2"/>
    <w:next w:val="af4"/>
    <w:uiPriority w:val="39"/>
    <w:qFormat/>
    <w:rsid w:val="00022FEE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4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4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3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9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01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37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2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3B11DFB-BAD6-400C-962D-2123A7C0C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3</cp:revision>
  <cp:lastPrinted>2022-05-10T08:48:00Z</cp:lastPrinted>
  <dcterms:created xsi:type="dcterms:W3CDTF">2023-04-07T09:38:00Z</dcterms:created>
  <dcterms:modified xsi:type="dcterms:W3CDTF">2023-04-07T09:41:00Z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